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6671" w14:textId="0CBB55A6" w:rsidR="00E41532" w:rsidRPr="007242F7" w:rsidRDefault="00E41532" w:rsidP="00F566FF">
      <w:pPr>
        <w:tabs>
          <w:tab w:val="left" w:pos="3969"/>
        </w:tabs>
        <w:ind w:left="426" w:right="-511"/>
        <w:jc w:val="center"/>
        <w:rPr>
          <w:rFonts w:ascii="Arial" w:hAnsi="Arial"/>
          <w:sz w:val="22"/>
        </w:rPr>
      </w:pPr>
      <w:bookmarkStart w:id="0" w:name="_GoBack"/>
      <w:bookmarkEnd w:id="0"/>
      <w:r w:rsidRPr="007242F7">
        <w:rPr>
          <w:rFonts w:ascii="Arial" w:hAnsi="Arial"/>
          <w:noProof/>
          <w:sz w:val="20"/>
          <w:szCs w:val="22"/>
        </w:rPr>
        <w:drawing>
          <wp:anchor distT="0" distB="0" distL="114300" distR="114300" simplePos="0" relativeHeight="251657216" behindDoc="0" locked="0" layoutInCell="1" allowOverlap="1" wp14:anchorId="5EA990C7" wp14:editId="6DC1FFD9">
            <wp:simplePos x="0" y="0"/>
            <wp:positionH relativeFrom="margin">
              <wp:align>center</wp:align>
            </wp:positionH>
            <wp:positionV relativeFrom="margin">
              <wp:posOffset>-342900</wp:posOffset>
            </wp:positionV>
            <wp:extent cx="1236345" cy="1247775"/>
            <wp:effectExtent l="0" t="0" r="0" b="0"/>
            <wp:wrapTight wrapText="bothSides">
              <wp:wrapPolygon edited="0">
                <wp:start x="7544" y="0"/>
                <wp:lineTo x="5325" y="1759"/>
                <wp:lineTo x="1775" y="6156"/>
                <wp:lineTo x="1775" y="8794"/>
                <wp:lineTo x="3994" y="14950"/>
                <wp:lineTo x="0" y="17148"/>
                <wp:lineTo x="0" y="21105"/>
                <wp:lineTo x="21300" y="21105"/>
                <wp:lineTo x="21300" y="17588"/>
                <wp:lineTo x="20413" y="16708"/>
                <wp:lineTo x="17307" y="14950"/>
                <wp:lineTo x="19525" y="8794"/>
                <wp:lineTo x="19969" y="6595"/>
                <wp:lineTo x="15975" y="1759"/>
                <wp:lineTo x="13757" y="0"/>
                <wp:lineTo x="7544" y="0"/>
              </wp:wrapPolygon>
            </wp:wrapTight>
            <wp:docPr id="2" name="Изображение 2" descr="Macintosh HD:Users:user:Documents:АЖЫЛ:НМ РТ:БРЕНД МУЗ:Лого:Готовые:лого НМ РТ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Documents:АЖЫЛ:НМ РТ:БРЕНД МУЗ:Лого:Готовые:лого НМ РТ 2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92" t="11031" r="13082" b="14652"/>
                    <a:stretch/>
                  </pic:blipFill>
                  <pic:spPr bwMode="auto">
                    <a:xfrm>
                      <a:off x="0" y="0"/>
                      <a:ext cx="1236345"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2F7">
        <w:rPr>
          <w:rFonts w:ascii="Arial" w:hAnsi="Arial"/>
          <w:sz w:val="22"/>
        </w:rPr>
        <w:t>К</w:t>
      </w:r>
      <w:r w:rsidR="00262178" w:rsidRPr="007242F7">
        <w:rPr>
          <w:rFonts w:ascii="Arial" w:hAnsi="Arial" w:cs="Arial"/>
          <w:sz w:val="22"/>
        </w:rPr>
        <w:t>Ү</w:t>
      </w:r>
      <w:r w:rsidRPr="007242F7">
        <w:rPr>
          <w:rFonts w:ascii="Arial" w:hAnsi="Arial"/>
          <w:sz w:val="22"/>
        </w:rPr>
        <w:t>Р</w:t>
      </w:r>
      <w:r w:rsidR="00262178" w:rsidRPr="007242F7">
        <w:rPr>
          <w:rFonts w:ascii="Arial" w:hAnsi="Arial" w:cs="Arial"/>
          <w:sz w:val="22"/>
        </w:rPr>
        <w:t>Ү</w:t>
      </w:r>
      <w:r w:rsidRPr="007242F7">
        <w:rPr>
          <w:rFonts w:ascii="Arial" w:hAnsi="Arial"/>
          <w:sz w:val="22"/>
        </w:rPr>
        <w:t>НЕНИ</w:t>
      </w:r>
      <w:r w:rsidR="00262178" w:rsidRPr="007242F7">
        <w:rPr>
          <w:rFonts w:ascii="Arial" w:hAnsi="Arial" w:cs="Arial"/>
          <w:sz w:val="22"/>
        </w:rPr>
        <w:t>Ң</w:t>
      </w:r>
      <w:r w:rsidRPr="007242F7">
        <w:rPr>
          <w:rFonts w:ascii="Arial" w:hAnsi="Arial"/>
          <w:sz w:val="22"/>
        </w:rPr>
        <w:t xml:space="preserve"> БЮДЖЕТ</w:t>
      </w:r>
      <w:r w:rsidR="00F566FF" w:rsidRPr="007242F7">
        <w:rPr>
          <w:rFonts w:ascii="Arial" w:hAnsi="Arial"/>
          <w:sz w:val="22"/>
        </w:rPr>
        <w:t xml:space="preserve"> </w:t>
      </w:r>
      <w:r w:rsidRPr="007242F7">
        <w:rPr>
          <w:rFonts w:ascii="Arial" w:hAnsi="Arial"/>
          <w:sz w:val="22"/>
        </w:rPr>
        <w:t>АЛБАН</w:t>
      </w:r>
      <w:r w:rsidR="00A210D4" w:rsidRPr="007242F7">
        <w:rPr>
          <w:rFonts w:ascii="Arial" w:hAnsi="Arial"/>
          <w:sz w:val="22"/>
        </w:rPr>
        <w:t xml:space="preserve"> </w:t>
      </w:r>
      <w:r w:rsidR="00B62185" w:rsidRPr="007242F7">
        <w:rPr>
          <w:rFonts w:ascii="Arial" w:hAnsi="Arial"/>
          <w:sz w:val="22"/>
        </w:rPr>
        <w:t>–</w:t>
      </w:r>
      <w:r w:rsidRPr="007242F7">
        <w:rPr>
          <w:rFonts w:ascii="Arial" w:hAnsi="Arial"/>
          <w:sz w:val="22"/>
        </w:rPr>
        <w:t xml:space="preserve"> ЧЕРИ</w:t>
      </w:r>
      <w:r w:rsidR="00B62185" w:rsidRPr="007242F7">
        <w:rPr>
          <w:rFonts w:ascii="Arial" w:hAnsi="Arial"/>
          <w:sz w:val="22"/>
        </w:rPr>
        <w:t xml:space="preserve"> </w:t>
      </w:r>
      <w:r w:rsidR="00B47DDE" w:rsidRPr="007242F7">
        <w:rPr>
          <w:rFonts w:ascii="Arial" w:hAnsi="Arial"/>
          <w:sz w:val="22"/>
        </w:rPr>
        <w:t>«</w:t>
      </w:r>
      <w:r w:rsidR="00F566FF" w:rsidRPr="007242F7">
        <w:rPr>
          <w:rFonts w:ascii="Arial" w:hAnsi="Arial"/>
          <w:sz w:val="22"/>
        </w:rPr>
        <w:t xml:space="preserve">ТЫВА </w:t>
      </w:r>
      <w:r w:rsidR="00175BD7" w:rsidRPr="007242F7">
        <w:rPr>
          <w:rFonts w:ascii="Arial" w:hAnsi="Arial"/>
          <w:sz w:val="22"/>
        </w:rPr>
        <w:t>РЕСПУБЛИКАНЫ</w:t>
      </w:r>
      <w:r w:rsidR="00262178" w:rsidRPr="007242F7">
        <w:rPr>
          <w:rFonts w:ascii="Arial" w:hAnsi="Arial" w:cs="Arial"/>
          <w:sz w:val="22"/>
        </w:rPr>
        <w:t>Ң</w:t>
      </w:r>
      <w:r w:rsidR="00B62185" w:rsidRPr="007242F7">
        <w:rPr>
          <w:rFonts w:ascii="Arial" w:hAnsi="Arial"/>
          <w:sz w:val="22"/>
        </w:rPr>
        <w:t xml:space="preserve"> </w:t>
      </w:r>
      <w:r w:rsidRPr="007242F7">
        <w:rPr>
          <w:rFonts w:ascii="Arial" w:hAnsi="Arial"/>
          <w:sz w:val="22"/>
        </w:rPr>
        <w:t>АЛДАН-МААДЫР АТТЫГ НАЦИОНАЛ</w:t>
      </w:r>
      <w:r w:rsidR="00B62185" w:rsidRPr="007242F7">
        <w:rPr>
          <w:rFonts w:ascii="Arial" w:hAnsi="Arial"/>
          <w:sz w:val="22"/>
        </w:rPr>
        <w:t xml:space="preserve"> </w:t>
      </w:r>
      <w:r w:rsidR="00F566FF" w:rsidRPr="007242F7">
        <w:rPr>
          <w:rFonts w:ascii="Arial" w:hAnsi="Arial"/>
          <w:sz w:val="22"/>
        </w:rPr>
        <w:t>МУЗЕ</w:t>
      </w:r>
      <w:r w:rsidR="00175BD7" w:rsidRPr="007242F7">
        <w:rPr>
          <w:rFonts w:ascii="Arial" w:hAnsi="Arial"/>
          <w:sz w:val="22"/>
        </w:rPr>
        <w:t>Й</w:t>
      </w:r>
      <w:r w:rsidR="00F566FF" w:rsidRPr="007242F7">
        <w:rPr>
          <w:rFonts w:ascii="Arial" w:hAnsi="Arial"/>
          <w:sz w:val="22"/>
        </w:rPr>
        <w:t>И</w:t>
      </w:r>
      <w:r w:rsidR="00B47DDE" w:rsidRPr="007242F7">
        <w:rPr>
          <w:rFonts w:ascii="Arial" w:hAnsi="Arial"/>
          <w:sz w:val="22"/>
        </w:rPr>
        <w:t>»</w:t>
      </w:r>
    </w:p>
    <w:p w14:paraId="6819BB8A" w14:textId="77777777" w:rsidR="00B96CFF" w:rsidRPr="007242F7" w:rsidRDefault="00F566FF" w:rsidP="00CF72C0">
      <w:pPr>
        <w:ind w:left="-1701"/>
        <w:jc w:val="center"/>
        <w:rPr>
          <w:rFonts w:ascii="Arial" w:hAnsi="Arial"/>
          <w:sz w:val="22"/>
        </w:rPr>
        <w:sectPr w:rsidR="00B96CFF" w:rsidRPr="007242F7" w:rsidSect="00947D8D">
          <w:pgSz w:w="11906" w:h="16838"/>
          <w:pgMar w:top="1134" w:right="567" w:bottom="1134" w:left="1134" w:header="709" w:footer="709" w:gutter="0"/>
          <w:cols w:num="2" w:space="143" w:equalWidth="0">
            <w:col w:w="4395" w:space="3260"/>
            <w:col w:w="2550"/>
          </w:cols>
          <w:docGrid w:linePitch="360"/>
        </w:sectPr>
      </w:pPr>
      <w:r w:rsidRPr="007242F7">
        <w:rPr>
          <w:rFonts w:ascii="Arial" w:hAnsi="Arial"/>
          <w:sz w:val="22"/>
        </w:rPr>
        <w:lastRenderedPageBreak/>
        <w:t>ГОСУДАРСТВЕННОЕ</w:t>
      </w:r>
      <w:r w:rsidR="002E5875" w:rsidRPr="007242F7">
        <w:rPr>
          <w:rFonts w:ascii="Arial" w:hAnsi="Arial"/>
          <w:sz w:val="22"/>
        </w:rPr>
        <w:t xml:space="preserve"> </w:t>
      </w:r>
      <w:r w:rsidRPr="007242F7">
        <w:rPr>
          <w:rFonts w:ascii="Arial" w:hAnsi="Arial"/>
          <w:sz w:val="22"/>
        </w:rPr>
        <w:t>БЮДЖЕТНОЕ</w:t>
      </w:r>
      <w:r w:rsidR="002E5875" w:rsidRPr="007242F7">
        <w:rPr>
          <w:rFonts w:ascii="Arial" w:hAnsi="Arial"/>
          <w:sz w:val="22"/>
        </w:rPr>
        <w:t xml:space="preserve"> </w:t>
      </w:r>
      <w:r w:rsidRPr="007242F7">
        <w:rPr>
          <w:rFonts w:ascii="Arial" w:hAnsi="Arial"/>
          <w:sz w:val="22"/>
        </w:rPr>
        <w:t>УЧРЕЖДЕНИЕ</w:t>
      </w:r>
      <w:r w:rsidR="00E41532" w:rsidRPr="007242F7">
        <w:rPr>
          <w:rFonts w:ascii="Arial" w:hAnsi="Arial"/>
          <w:sz w:val="22"/>
        </w:rPr>
        <w:t xml:space="preserve"> </w:t>
      </w:r>
      <w:r w:rsidR="00CE1B5E" w:rsidRPr="007242F7">
        <w:rPr>
          <w:rFonts w:ascii="Arial" w:hAnsi="Arial"/>
          <w:sz w:val="22"/>
        </w:rPr>
        <w:t>«</w:t>
      </w:r>
      <w:r w:rsidRPr="007242F7">
        <w:rPr>
          <w:rFonts w:ascii="Arial" w:hAnsi="Arial"/>
          <w:sz w:val="22"/>
        </w:rPr>
        <w:t>НАЦИОНАЛЬНЫЙ</w:t>
      </w:r>
      <w:r w:rsidR="00B96CFF" w:rsidRPr="007242F7">
        <w:rPr>
          <w:rFonts w:ascii="Arial" w:hAnsi="Arial"/>
          <w:sz w:val="22"/>
        </w:rPr>
        <w:t xml:space="preserve"> </w:t>
      </w:r>
      <w:r w:rsidRPr="007242F7">
        <w:rPr>
          <w:rFonts w:ascii="Arial" w:hAnsi="Arial"/>
          <w:sz w:val="22"/>
        </w:rPr>
        <w:t>МУЗЕЙ</w:t>
      </w:r>
      <w:r w:rsidR="00E41532" w:rsidRPr="007242F7">
        <w:rPr>
          <w:rFonts w:ascii="Arial" w:hAnsi="Arial"/>
          <w:sz w:val="22"/>
        </w:rPr>
        <w:t xml:space="preserve"> </w:t>
      </w:r>
      <w:r w:rsidRPr="007242F7">
        <w:rPr>
          <w:rFonts w:ascii="Arial" w:hAnsi="Arial"/>
          <w:sz w:val="22"/>
        </w:rPr>
        <w:t>ИМЕНИ</w:t>
      </w:r>
      <w:r w:rsidR="00B96CFF" w:rsidRPr="007242F7">
        <w:rPr>
          <w:rFonts w:ascii="Arial" w:hAnsi="Arial"/>
          <w:sz w:val="22"/>
        </w:rPr>
        <w:t xml:space="preserve"> </w:t>
      </w:r>
      <w:r w:rsidRPr="007242F7">
        <w:rPr>
          <w:rFonts w:ascii="Arial" w:hAnsi="Arial"/>
          <w:sz w:val="22"/>
        </w:rPr>
        <w:t xml:space="preserve">АЛДАН </w:t>
      </w:r>
      <w:r w:rsidR="00B96CFF" w:rsidRPr="007242F7">
        <w:rPr>
          <w:rFonts w:ascii="Arial" w:hAnsi="Arial"/>
          <w:sz w:val="22"/>
        </w:rPr>
        <w:t>-</w:t>
      </w:r>
      <w:r w:rsidRPr="007242F7">
        <w:rPr>
          <w:rFonts w:ascii="Arial" w:hAnsi="Arial"/>
          <w:sz w:val="22"/>
        </w:rPr>
        <w:t xml:space="preserve"> МААДЫР</w:t>
      </w:r>
      <w:r w:rsidR="00E41532" w:rsidRPr="007242F7">
        <w:rPr>
          <w:rFonts w:ascii="Arial" w:hAnsi="Arial"/>
          <w:sz w:val="22"/>
        </w:rPr>
        <w:t xml:space="preserve"> </w:t>
      </w:r>
      <w:r w:rsidRPr="007242F7">
        <w:rPr>
          <w:rFonts w:ascii="Arial" w:hAnsi="Arial"/>
          <w:sz w:val="22"/>
        </w:rPr>
        <w:t>РЕСПУБЛИКИ</w:t>
      </w:r>
      <w:r w:rsidR="00B96CFF" w:rsidRPr="007242F7">
        <w:rPr>
          <w:rFonts w:ascii="Arial" w:hAnsi="Arial"/>
          <w:sz w:val="22"/>
        </w:rPr>
        <w:t xml:space="preserve"> </w:t>
      </w:r>
      <w:r w:rsidRPr="007242F7">
        <w:rPr>
          <w:rFonts w:ascii="Arial" w:hAnsi="Arial"/>
          <w:sz w:val="22"/>
        </w:rPr>
        <w:t>ТЫВА</w:t>
      </w:r>
      <w:r w:rsidR="00CE1B5E" w:rsidRPr="007242F7">
        <w:rPr>
          <w:rFonts w:ascii="Arial" w:hAnsi="Arial"/>
          <w:sz w:val="22"/>
        </w:rPr>
        <w:t>»</w:t>
      </w:r>
    </w:p>
    <w:p w14:paraId="3E3C89B4" w14:textId="77777777" w:rsidR="00F566FF" w:rsidRPr="007242F7" w:rsidRDefault="00F566FF" w:rsidP="00F566FF"/>
    <w:p w14:paraId="337B9FCC" w14:textId="77777777" w:rsidR="00947D8D" w:rsidRPr="007242F7" w:rsidRDefault="00947D8D" w:rsidP="00B47DDE">
      <w:pPr>
        <w:jc w:val="center"/>
      </w:pPr>
    </w:p>
    <w:p w14:paraId="28AE340C" w14:textId="77777777" w:rsidR="00F566FF" w:rsidRPr="007242F7" w:rsidRDefault="00F566FF" w:rsidP="00B47DDE">
      <w:pPr>
        <w:jc w:val="center"/>
        <w:rPr>
          <w:rFonts w:ascii="Arial" w:hAnsi="Arial"/>
          <w:lang w:val="en-US"/>
        </w:rPr>
      </w:pPr>
      <w:r w:rsidRPr="007242F7">
        <w:rPr>
          <w:rFonts w:ascii="Arial" w:hAnsi="Arial"/>
        </w:rPr>
        <w:t>667000, Республика Тыва, г. Кызыл, ул. Титова</w:t>
      </w:r>
      <w:r w:rsidRPr="007242F7">
        <w:rPr>
          <w:rFonts w:ascii="Arial" w:hAnsi="Arial"/>
          <w:lang w:val="en-US"/>
        </w:rPr>
        <w:t>, 30</w:t>
      </w:r>
    </w:p>
    <w:p w14:paraId="3E0F6928" w14:textId="77777777" w:rsidR="007C4524" w:rsidRPr="007242F7" w:rsidRDefault="00832F44" w:rsidP="00B47DDE">
      <w:pPr>
        <w:spacing w:line="276" w:lineRule="auto"/>
        <w:jc w:val="center"/>
        <w:rPr>
          <w:rFonts w:ascii="Arial" w:hAnsi="Arial"/>
          <w:lang w:val="en-US"/>
        </w:rPr>
      </w:pPr>
      <w:r w:rsidRPr="007242F7">
        <w:rPr>
          <w:rFonts w:ascii="Arial" w:hAnsi="Arial"/>
          <w:lang w:val="en-US"/>
        </w:rPr>
        <w:t xml:space="preserve">e-mail: </w:t>
      </w:r>
      <w:hyperlink r:id="rId9" w:history="1">
        <w:r w:rsidRPr="007242F7">
          <w:rPr>
            <w:rStyle w:val="a3"/>
            <w:rFonts w:ascii="Arial" w:hAnsi="Arial"/>
            <w:color w:val="auto"/>
            <w:lang w:val="en-US"/>
          </w:rPr>
          <w:t>tuva-museum@mail.ru</w:t>
        </w:r>
      </w:hyperlink>
      <w:r w:rsidRPr="007242F7">
        <w:rPr>
          <w:rFonts w:ascii="Arial" w:hAnsi="Arial"/>
          <w:lang w:val="en-US"/>
        </w:rPr>
        <w:t xml:space="preserve">. </w:t>
      </w:r>
      <w:r w:rsidR="00947D8D" w:rsidRPr="007242F7">
        <w:rPr>
          <w:rFonts w:ascii="Arial" w:hAnsi="Arial"/>
        </w:rPr>
        <w:t>Тел</w:t>
      </w:r>
      <w:r w:rsidR="00947D8D" w:rsidRPr="007242F7">
        <w:rPr>
          <w:rFonts w:ascii="Arial" w:hAnsi="Arial"/>
          <w:lang w:val="en-US"/>
        </w:rPr>
        <w:t>: +7</w:t>
      </w:r>
      <w:r w:rsidR="0020743E" w:rsidRPr="007242F7">
        <w:rPr>
          <w:rFonts w:ascii="Arial" w:hAnsi="Arial"/>
          <w:lang w:val="en-US"/>
        </w:rPr>
        <w:t xml:space="preserve"> </w:t>
      </w:r>
      <w:r w:rsidR="00947D8D" w:rsidRPr="007242F7">
        <w:rPr>
          <w:rFonts w:ascii="Arial" w:hAnsi="Arial"/>
          <w:lang w:val="en-US"/>
        </w:rPr>
        <w:t xml:space="preserve">(394-22) 2-28-04 </w:t>
      </w:r>
      <w:r w:rsidR="00947D8D" w:rsidRPr="007242F7">
        <w:rPr>
          <w:rFonts w:ascii="Arial" w:hAnsi="Arial"/>
        </w:rPr>
        <w:t>тел</w:t>
      </w:r>
      <w:r w:rsidR="00947D8D" w:rsidRPr="007242F7">
        <w:rPr>
          <w:rFonts w:ascii="Arial" w:hAnsi="Arial"/>
          <w:lang w:val="en-US"/>
        </w:rPr>
        <w:t>/</w:t>
      </w:r>
      <w:r w:rsidR="00947D8D" w:rsidRPr="007242F7">
        <w:rPr>
          <w:rFonts w:ascii="Arial" w:hAnsi="Arial"/>
        </w:rPr>
        <w:t>факс</w:t>
      </w:r>
      <w:r w:rsidR="00947D8D" w:rsidRPr="007242F7">
        <w:rPr>
          <w:rFonts w:ascii="Arial" w:hAnsi="Arial"/>
          <w:lang w:val="en-US"/>
        </w:rPr>
        <w:t xml:space="preserve">:+7 </w:t>
      </w:r>
      <w:r w:rsidRPr="007242F7">
        <w:rPr>
          <w:rFonts w:ascii="Arial" w:hAnsi="Arial"/>
          <w:lang w:val="en-US"/>
        </w:rPr>
        <w:t>(394-22)2-37-86</w:t>
      </w:r>
    </w:p>
    <w:p w14:paraId="0479F446" w14:textId="77777777" w:rsidR="00E343A7" w:rsidRPr="007242F7" w:rsidRDefault="00E343A7" w:rsidP="00B47DDE">
      <w:pPr>
        <w:jc w:val="center"/>
        <w:rPr>
          <w:rFonts w:ascii="Arial" w:hAnsi="Arial"/>
          <w:lang w:val="en-US"/>
        </w:rPr>
      </w:pPr>
    </w:p>
    <w:p w14:paraId="4C01E21B" w14:textId="1B53C8CF" w:rsidR="00E343A7" w:rsidRPr="007242F7" w:rsidRDefault="00E343A7" w:rsidP="00B47DDE">
      <w:pPr>
        <w:jc w:val="center"/>
        <w:rPr>
          <w:rFonts w:ascii="Arial" w:hAnsi="Arial"/>
          <w:lang w:val="en-US"/>
        </w:rPr>
      </w:pPr>
      <w:r w:rsidRPr="007242F7">
        <w:rPr>
          <w:rFonts w:ascii="Arial" w:hAnsi="Arial"/>
          <w:lang w:val="en-US"/>
        </w:rPr>
        <w:t>ALDAN-MAADYR NATIONAL MUSEUM OF THE REPUBLIC OF TUVA</w:t>
      </w:r>
    </w:p>
    <w:p w14:paraId="36D39C66" w14:textId="77777777" w:rsidR="00E343A7" w:rsidRPr="007242F7" w:rsidRDefault="00E343A7" w:rsidP="00B47DDE">
      <w:pPr>
        <w:jc w:val="center"/>
        <w:rPr>
          <w:rFonts w:ascii="Arial" w:hAnsi="Arial"/>
          <w:lang w:val="en-US"/>
        </w:rPr>
      </w:pPr>
      <w:r w:rsidRPr="007242F7">
        <w:rPr>
          <w:rFonts w:ascii="Arial" w:hAnsi="Arial"/>
          <w:lang w:val="en-US"/>
        </w:rPr>
        <w:t>667000, 30, Titova str., Kyzyl, Republic of Tuva, Russian Federation</w:t>
      </w:r>
    </w:p>
    <w:p w14:paraId="4D1549BB" w14:textId="081DA1CA" w:rsidR="00E343A7" w:rsidRPr="007242F7" w:rsidRDefault="00E343A7" w:rsidP="00E343A7">
      <w:pPr>
        <w:spacing w:line="276" w:lineRule="auto"/>
        <w:jc w:val="center"/>
        <w:rPr>
          <w:rFonts w:ascii="Arial" w:hAnsi="Arial"/>
          <w:lang w:val="en-US"/>
        </w:rPr>
      </w:pPr>
      <w:r w:rsidRPr="007242F7">
        <w:rPr>
          <w:rFonts w:ascii="Arial" w:hAnsi="Arial"/>
          <w:lang w:val="en-US"/>
        </w:rPr>
        <w:t xml:space="preserve">e-mail: </w:t>
      </w:r>
      <w:hyperlink r:id="rId10" w:history="1">
        <w:r w:rsidRPr="007242F7">
          <w:rPr>
            <w:rStyle w:val="a3"/>
            <w:rFonts w:ascii="Arial" w:hAnsi="Arial"/>
            <w:color w:val="auto"/>
            <w:lang w:val="en-US"/>
          </w:rPr>
          <w:t>tuva-museum@mail.ru</w:t>
        </w:r>
      </w:hyperlink>
      <w:r w:rsidRPr="007242F7">
        <w:rPr>
          <w:rFonts w:ascii="Arial" w:hAnsi="Arial"/>
          <w:lang w:val="en-US"/>
        </w:rPr>
        <w:t>. tel: +7 (394-22) 2-28-04 tel/fax:+7 (394-22)2-37-86</w:t>
      </w:r>
    </w:p>
    <w:p w14:paraId="2CD04C23" w14:textId="1E29F4EF" w:rsidR="005954FC" w:rsidRPr="007242F7" w:rsidRDefault="000F59C5" w:rsidP="005954FC">
      <w:pPr>
        <w:jc w:val="center"/>
        <w:rPr>
          <w:b/>
          <w:lang w:val="en-US"/>
        </w:rPr>
      </w:pPr>
      <w:r>
        <w:rPr>
          <w:noProof/>
        </w:rPr>
        <mc:AlternateContent>
          <mc:Choice Requires="wps">
            <w:drawing>
              <wp:anchor distT="4294967295" distB="4294967295" distL="114300" distR="114300" simplePos="0" relativeHeight="251660288" behindDoc="0" locked="0" layoutInCell="1" allowOverlap="1" wp14:anchorId="43E25B20" wp14:editId="43408B39">
                <wp:simplePos x="0" y="0"/>
                <wp:positionH relativeFrom="column">
                  <wp:posOffset>-60325</wp:posOffset>
                </wp:positionH>
                <wp:positionV relativeFrom="paragraph">
                  <wp:posOffset>141604</wp:posOffset>
                </wp:positionV>
                <wp:extent cx="6172200" cy="0"/>
                <wp:effectExtent l="0" t="1905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4EF6"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1.15pt" to="48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X9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" strokeweight="3pt"/>
            </w:pict>
          </mc:Fallback>
        </mc:AlternateContent>
      </w:r>
    </w:p>
    <w:p w14:paraId="4E059D2D" w14:textId="77777777" w:rsidR="000E585A" w:rsidRPr="007242F7" w:rsidRDefault="000E585A" w:rsidP="000E585A">
      <w:pPr>
        <w:spacing w:line="240" w:lineRule="atLeast"/>
        <w:rPr>
          <w:sz w:val="28"/>
          <w:szCs w:val="28"/>
          <w:lang w:val="en-US"/>
        </w:rPr>
      </w:pPr>
    </w:p>
    <w:p w14:paraId="2F3D7517" w14:textId="77777777" w:rsidR="00DA4906" w:rsidRPr="00FE4717" w:rsidRDefault="00DA4906" w:rsidP="00DA4906">
      <w:pPr>
        <w:spacing w:line="288" w:lineRule="auto"/>
        <w:jc w:val="right"/>
        <w:rPr>
          <w:rFonts w:eastAsiaTheme="minorEastAsia"/>
          <w:b/>
          <w:sz w:val="28"/>
          <w:szCs w:val="28"/>
          <w:lang w:val="en-US"/>
        </w:rPr>
      </w:pPr>
    </w:p>
    <w:p w14:paraId="28DAA2CA" w14:textId="5A2FA4FF" w:rsidR="00A05EC9" w:rsidRPr="007242F7" w:rsidRDefault="00A05EC9" w:rsidP="00A05EC9">
      <w:pPr>
        <w:ind w:firstLine="709"/>
        <w:jc w:val="center"/>
        <w:rPr>
          <w:rFonts w:eastAsiaTheme="minorEastAsia"/>
          <w:b/>
          <w:sz w:val="28"/>
          <w:szCs w:val="28"/>
        </w:rPr>
      </w:pPr>
      <w:r w:rsidRPr="007242F7">
        <w:rPr>
          <w:rFonts w:eastAsiaTheme="minorEastAsia"/>
          <w:b/>
          <w:sz w:val="28"/>
          <w:szCs w:val="28"/>
        </w:rPr>
        <w:t>ИНФОРМАЦИОННОЕ ПИСЬМО</w:t>
      </w:r>
    </w:p>
    <w:p w14:paraId="66A3EDD5" w14:textId="77777777" w:rsidR="00A05EC9" w:rsidRPr="007242F7" w:rsidRDefault="00A05EC9" w:rsidP="00A05EC9">
      <w:pPr>
        <w:ind w:firstLine="709"/>
        <w:jc w:val="both"/>
        <w:rPr>
          <w:rFonts w:eastAsiaTheme="minorEastAsia"/>
          <w:sz w:val="28"/>
          <w:szCs w:val="28"/>
        </w:rPr>
      </w:pPr>
    </w:p>
    <w:p w14:paraId="39E7E509" w14:textId="686C809E" w:rsidR="00A05EC9" w:rsidRPr="007242F7" w:rsidRDefault="00A05EC9" w:rsidP="00A05EC9">
      <w:pPr>
        <w:ind w:firstLine="709"/>
        <w:jc w:val="center"/>
        <w:rPr>
          <w:rFonts w:eastAsiaTheme="minorEastAsia"/>
          <w:sz w:val="28"/>
          <w:szCs w:val="28"/>
        </w:rPr>
      </w:pPr>
      <w:r w:rsidRPr="007242F7">
        <w:rPr>
          <w:rFonts w:eastAsiaTheme="minorEastAsia"/>
          <w:sz w:val="28"/>
          <w:szCs w:val="28"/>
        </w:rPr>
        <w:t>Уважаемые коллеги!</w:t>
      </w:r>
    </w:p>
    <w:p w14:paraId="104A7040" w14:textId="77777777" w:rsidR="00A05EC9" w:rsidRPr="007242F7" w:rsidRDefault="00A05EC9" w:rsidP="00A05EC9">
      <w:pPr>
        <w:ind w:firstLine="709"/>
        <w:jc w:val="both"/>
        <w:rPr>
          <w:rFonts w:eastAsiaTheme="minorEastAsia"/>
          <w:sz w:val="28"/>
          <w:szCs w:val="28"/>
        </w:rPr>
      </w:pPr>
    </w:p>
    <w:p w14:paraId="12C102E5" w14:textId="6B3DC4B8" w:rsidR="00A05EC9" w:rsidRPr="007242F7" w:rsidRDefault="00A05EC9" w:rsidP="00A05EC9">
      <w:pPr>
        <w:ind w:firstLine="709"/>
        <w:jc w:val="both"/>
        <w:rPr>
          <w:rFonts w:eastAsiaTheme="minorEastAsia"/>
          <w:sz w:val="28"/>
          <w:szCs w:val="28"/>
        </w:rPr>
      </w:pPr>
      <w:r w:rsidRPr="007242F7">
        <w:rPr>
          <w:rFonts w:eastAsiaTheme="minorEastAsia"/>
          <w:sz w:val="28"/>
          <w:szCs w:val="28"/>
        </w:rPr>
        <w:t>Национальный музей и</w:t>
      </w:r>
      <w:r w:rsidR="00FB69C5">
        <w:rPr>
          <w:rFonts w:eastAsiaTheme="minorEastAsia"/>
          <w:sz w:val="28"/>
          <w:szCs w:val="28"/>
        </w:rPr>
        <w:t>м. Алдан-Маадыр Республики Тыва</w:t>
      </w:r>
      <w:r w:rsidR="009D0E04">
        <w:rPr>
          <w:rFonts w:eastAsiaTheme="minorEastAsia"/>
          <w:sz w:val="28"/>
          <w:szCs w:val="28"/>
        </w:rPr>
        <w:t xml:space="preserve"> приглашает Вас принять участие в работе VIII научно-практической </w:t>
      </w:r>
      <w:r w:rsidR="00675FF0">
        <w:rPr>
          <w:rFonts w:eastAsiaTheme="minorEastAsia"/>
          <w:sz w:val="28"/>
          <w:szCs w:val="28"/>
        </w:rPr>
        <w:t>конференции</w:t>
      </w:r>
      <w:r w:rsidR="009D0E04">
        <w:rPr>
          <w:rFonts w:eastAsiaTheme="minorEastAsia"/>
          <w:sz w:val="28"/>
          <w:szCs w:val="28"/>
        </w:rPr>
        <w:t xml:space="preserve"> «Ермолаевские чтения», посвященной 95-летнему юбилею Национального музея им. Алдан-Маадыр Республики Тыва и </w:t>
      </w:r>
      <w:r w:rsidR="00670351">
        <w:rPr>
          <w:rFonts w:eastAsiaTheme="minorEastAsia"/>
          <w:sz w:val="28"/>
          <w:szCs w:val="28"/>
        </w:rPr>
        <w:t>Году семьи в России. Мероприятие</w:t>
      </w:r>
      <w:r w:rsidR="009D0E04">
        <w:rPr>
          <w:rFonts w:eastAsiaTheme="minorEastAsia"/>
          <w:sz w:val="28"/>
          <w:szCs w:val="28"/>
        </w:rPr>
        <w:t xml:space="preserve"> состоится 21-22 мая 2024 года в очной и очной дистанционной форме. </w:t>
      </w:r>
    </w:p>
    <w:p w14:paraId="1198D526" w14:textId="7450A7BE" w:rsidR="00A05EC9" w:rsidRPr="007242F7" w:rsidRDefault="00A05EC9" w:rsidP="00A05EC9">
      <w:pPr>
        <w:ind w:firstLine="709"/>
        <w:jc w:val="both"/>
        <w:rPr>
          <w:rFonts w:eastAsiaTheme="minorEastAsia"/>
          <w:sz w:val="28"/>
          <w:szCs w:val="28"/>
        </w:rPr>
      </w:pPr>
      <w:r w:rsidRPr="007242F7">
        <w:rPr>
          <w:rFonts w:eastAsiaTheme="minorEastAsia"/>
          <w:sz w:val="28"/>
          <w:szCs w:val="28"/>
        </w:rPr>
        <w:t xml:space="preserve">Работа конференции будет </w:t>
      </w:r>
      <w:r w:rsidR="00AC64B9">
        <w:rPr>
          <w:rFonts w:eastAsiaTheme="minorEastAsia"/>
          <w:sz w:val="28"/>
          <w:szCs w:val="28"/>
        </w:rPr>
        <w:t>проходить по следующим направлениям:</w:t>
      </w:r>
      <w:r w:rsidRPr="007242F7">
        <w:rPr>
          <w:rFonts w:eastAsiaTheme="minorEastAsia"/>
          <w:sz w:val="28"/>
          <w:szCs w:val="28"/>
        </w:rPr>
        <w:t xml:space="preserve"> </w:t>
      </w:r>
    </w:p>
    <w:p w14:paraId="2F35D0FF"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История и этнография;</w:t>
      </w:r>
    </w:p>
    <w:p w14:paraId="3E9F9756"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Археология;</w:t>
      </w:r>
    </w:p>
    <w:p w14:paraId="0B7D89C6"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Культура;</w:t>
      </w:r>
    </w:p>
    <w:p w14:paraId="6A1B2800"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Музейное дело;</w:t>
      </w:r>
    </w:p>
    <w:p w14:paraId="2EDA753F"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Искусство;</w:t>
      </w:r>
    </w:p>
    <w:p w14:paraId="0DD0C549"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Религия;</w:t>
      </w:r>
    </w:p>
    <w:p w14:paraId="1D2D3B5E" w14:textId="1F0F7291" w:rsidR="00A05EC9" w:rsidRPr="007242F7" w:rsidRDefault="00A05EC9" w:rsidP="00A05EC9">
      <w:pPr>
        <w:ind w:firstLine="709"/>
        <w:jc w:val="both"/>
        <w:rPr>
          <w:rFonts w:eastAsiaTheme="minorEastAsia"/>
          <w:sz w:val="28"/>
          <w:szCs w:val="28"/>
        </w:rPr>
      </w:pPr>
      <w:r w:rsidRPr="007242F7">
        <w:rPr>
          <w:rFonts w:eastAsiaTheme="minorEastAsia"/>
          <w:sz w:val="28"/>
          <w:szCs w:val="28"/>
        </w:rPr>
        <w:t xml:space="preserve">- </w:t>
      </w:r>
      <w:r w:rsidR="00AC64B9">
        <w:rPr>
          <w:rFonts w:eastAsiaTheme="minorEastAsia"/>
          <w:sz w:val="28"/>
          <w:szCs w:val="28"/>
        </w:rPr>
        <w:t>Краеведение</w:t>
      </w:r>
      <w:r w:rsidRPr="007242F7">
        <w:rPr>
          <w:rFonts w:eastAsiaTheme="minorEastAsia"/>
          <w:sz w:val="28"/>
          <w:szCs w:val="28"/>
        </w:rPr>
        <w:t>.</w:t>
      </w:r>
    </w:p>
    <w:p w14:paraId="73FA1DF6" w14:textId="18C35A32" w:rsidR="00A05EC9" w:rsidRPr="007242F7" w:rsidRDefault="00A05EC9" w:rsidP="00A05EC9">
      <w:pPr>
        <w:ind w:firstLine="709"/>
        <w:jc w:val="both"/>
        <w:rPr>
          <w:rFonts w:eastAsiaTheme="minorEastAsia"/>
          <w:sz w:val="28"/>
          <w:szCs w:val="28"/>
        </w:rPr>
      </w:pPr>
      <w:r w:rsidRPr="007242F7">
        <w:rPr>
          <w:rFonts w:eastAsiaTheme="minorEastAsia"/>
          <w:sz w:val="28"/>
          <w:szCs w:val="28"/>
        </w:rPr>
        <w:t>Материалы конференции будут опубликованы в виде сборника, включенн</w:t>
      </w:r>
      <w:r w:rsidR="004430B7">
        <w:rPr>
          <w:rFonts w:eastAsiaTheme="minorEastAsia"/>
          <w:sz w:val="28"/>
          <w:szCs w:val="28"/>
        </w:rPr>
        <w:t>ого</w:t>
      </w:r>
      <w:r w:rsidRPr="007242F7">
        <w:rPr>
          <w:rFonts w:eastAsiaTheme="minorEastAsia"/>
          <w:sz w:val="28"/>
          <w:szCs w:val="28"/>
        </w:rPr>
        <w:t xml:space="preserve"> в систему РИНЦ с присвоением идентификатора DOI каждой статье и размещением </w:t>
      </w:r>
      <w:r w:rsidR="004430B7">
        <w:rPr>
          <w:rFonts w:eastAsiaTheme="minorEastAsia"/>
          <w:sz w:val="28"/>
          <w:szCs w:val="28"/>
        </w:rPr>
        <w:t>в</w:t>
      </w:r>
      <w:r w:rsidRPr="007242F7">
        <w:rPr>
          <w:rFonts w:eastAsiaTheme="minorEastAsia"/>
          <w:sz w:val="28"/>
          <w:szCs w:val="28"/>
        </w:rPr>
        <w:t xml:space="preserve"> электронных библиотеках elibrary.ru, cyberleninka.ru.</w:t>
      </w:r>
    </w:p>
    <w:p w14:paraId="5E83244E" w14:textId="6AEBA8F1" w:rsidR="00A05EC9" w:rsidRPr="007242F7" w:rsidRDefault="00A05EC9" w:rsidP="00A05EC9">
      <w:pPr>
        <w:ind w:firstLine="709"/>
        <w:jc w:val="both"/>
        <w:rPr>
          <w:rFonts w:eastAsiaTheme="minorEastAsia"/>
          <w:sz w:val="28"/>
          <w:szCs w:val="28"/>
        </w:rPr>
      </w:pPr>
      <w:r w:rsidRPr="007242F7">
        <w:rPr>
          <w:rFonts w:eastAsiaTheme="minorEastAsia"/>
          <w:sz w:val="28"/>
          <w:szCs w:val="28"/>
        </w:rPr>
        <w:t xml:space="preserve">Желающим принять участие в работе научно-практической конференции необходимо выслать заявку в адрес оргкомитета до </w:t>
      </w:r>
      <w:r w:rsidRPr="00124B5A">
        <w:rPr>
          <w:rFonts w:eastAsiaTheme="minorEastAsia"/>
          <w:b/>
          <w:sz w:val="28"/>
          <w:szCs w:val="28"/>
        </w:rPr>
        <w:t xml:space="preserve">1 </w:t>
      </w:r>
      <w:r w:rsidR="00F50C8F">
        <w:rPr>
          <w:rFonts w:eastAsiaTheme="minorEastAsia"/>
          <w:b/>
          <w:sz w:val="28"/>
          <w:szCs w:val="28"/>
        </w:rPr>
        <w:t>апреля</w:t>
      </w:r>
      <w:r w:rsidRPr="00124B5A">
        <w:rPr>
          <w:rFonts w:eastAsiaTheme="minorEastAsia"/>
          <w:b/>
          <w:sz w:val="28"/>
          <w:szCs w:val="28"/>
        </w:rPr>
        <w:t xml:space="preserve"> 202</w:t>
      </w:r>
      <w:r w:rsidR="00F50C8F">
        <w:rPr>
          <w:rFonts w:eastAsiaTheme="minorEastAsia"/>
          <w:b/>
          <w:sz w:val="28"/>
          <w:szCs w:val="28"/>
        </w:rPr>
        <w:t>4</w:t>
      </w:r>
      <w:r w:rsidR="00372A47">
        <w:rPr>
          <w:rFonts w:eastAsiaTheme="minorEastAsia"/>
          <w:b/>
          <w:sz w:val="28"/>
          <w:szCs w:val="28"/>
        </w:rPr>
        <w:t xml:space="preserve"> </w:t>
      </w:r>
      <w:r w:rsidRPr="00124B5A">
        <w:rPr>
          <w:rFonts w:eastAsiaTheme="minorEastAsia"/>
          <w:b/>
          <w:sz w:val="28"/>
          <w:szCs w:val="28"/>
        </w:rPr>
        <w:t>года</w:t>
      </w:r>
      <w:r w:rsidRPr="007242F7">
        <w:rPr>
          <w:rFonts w:eastAsiaTheme="minorEastAsia"/>
          <w:sz w:val="28"/>
          <w:szCs w:val="28"/>
        </w:rPr>
        <w:t xml:space="preserve"> включительно. Форма заявки представлена в приложении 1. Текст статьи отправить </w:t>
      </w:r>
      <w:r w:rsidRPr="00124B5A">
        <w:rPr>
          <w:rFonts w:eastAsiaTheme="minorEastAsia"/>
          <w:b/>
          <w:sz w:val="28"/>
          <w:szCs w:val="28"/>
        </w:rPr>
        <w:t xml:space="preserve">до </w:t>
      </w:r>
      <w:r w:rsidR="00372A47">
        <w:rPr>
          <w:rFonts w:eastAsiaTheme="minorEastAsia"/>
          <w:b/>
          <w:sz w:val="28"/>
          <w:szCs w:val="28"/>
        </w:rPr>
        <w:t>30</w:t>
      </w:r>
      <w:r w:rsidRPr="00124B5A">
        <w:rPr>
          <w:rFonts w:eastAsiaTheme="minorEastAsia"/>
          <w:b/>
          <w:sz w:val="28"/>
          <w:szCs w:val="28"/>
        </w:rPr>
        <w:t xml:space="preserve"> </w:t>
      </w:r>
      <w:r w:rsidR="00F50C8F">
        <w:rPr>
          <w:rFonts w:eastAsiaTheme="minorEastAsia"/>
          <w:b/>
          <w:sz w:val="28"/>
          <w:szCs w:val="28"/>
        </w:rPr>
        <w:t>апреля</w:t>
      </w:r>
      <w:r w:rsidRPr="00124B5A">
        <w:rPr>
          <w:rFonts w:eastAsiaTheme="minorEastAsia"/>
          <w:b/>
          <w:sz w:val="28"/>
          <w:szCs w:val="28"/>
        </w:rPr>
        <w:t xml:space="preserve"> 202</w:t>
      </w:r>
      <w:r w:rsidR="00F50C8F">
        <w:rPr>
          <w:rFonts w:eastAsiaTheme="minorEastAsia"/>
          <w:b/>
          <w:sz w:val="28"/>
          <w:szCs w:val="28"/>
        </w:rPr>
        <w:t>4</w:t>
      </w:r>
      <w:r w:rsidRPr="00124B5A">
        <w:rPr>
          <w:rFonts w:eastAsiaTheme="minorEastAsia"/>
          <w:b/>
          <w:sz w:val="28"/>
          <w:szCs w:val="28"/>
        </w:rPr>
        <w:t xml:space="preserve"> года</w:t>
      </w:r>
      <w:r w:rsidRPr="007242F7">
        <w:rPr>
          <w:rFonts w:eastAsiaTheme="minorEastAsia"/>
          <w:sz w:val="28"/>
          <w:szCs w:val="28"/>
        </w:rPr>
        <w:t xml:space="preserve"> включительно, образец оформления статьи – в приложении 2. </w:t>
      </w:r>
    </w:p>
    <w:p w14:paraId="6814B3D4" w14:textId="6E2655B8" w:rsidR="00A05EC9" w:rsidRDefault="00A05EC9" w:rsidP="00A05EC9">
      <w:pPr>
        <w:ind w:firstLine="709"/>
        <w:jc w:val="both"/>
        <w:rPr>
          <w:rFonts w:eastAsiaTheme="minorEastAsia"/>
          <w:sz w:val="28"/>
          <w:szCs w:val="28"/>
        </w:rPr>
      </w:pPr>
      <w:r w:rsidRPr="007242F7">
        <w:rPr>
          <w:rFonts w:eastAsiaTheme="minorEastAsia"/>
          <w:sz w:val="28"/>
          <w:szCs w:val="28"/>
        </w:rPr>
        <w:t>Заявка и текст статьи высылаются по электронному адресу: tuva-museum@mail.ru c пометкой «</w:t>
      </w:r>
      <w:r w:rsidR="004430B7">
        <w:rPr>
          <w:rFonts w:eastAsiaTheme="minorEastAsia"/>
          <w:sz w:val="28"/>
          <w:szCs w:val="28"/>
        </w:rPr>
        <w:t>Ермолаевские чтения</w:t>
      </w:r>
      <w:r w:rsidRPr="007242F7">
        <w:rPr>
          <w:rFonts w:eastAsiaTheme="minorEastAsia"/>
          <w:sz w:val="28"/>
          <w:szCs w:val="28"/>
        </w:rPr>
        <w:t xml:space="preserve"> 202</w:t>
      </w:r>
      <w:r w:rsidR="00F50C8F">
        <w:rPr>
          <w:rFonts w:eastAsiaTheme="minorEastAsia"/>
          <w:sz w:val="28"/>
          <w:szCs w:val="28"/>
        </w:rPr>
        <w:t>4</w:t>
      </w:r>
      <w:r w:rsidRPr="007242F7">
        <w:rPr>
          <w:rFonts w:eastAsiaTheme="minorEastAsia"/>
          <w:sz w:val="28"/>
          <w:szCs w:val="28"/>
        </w:rPr>
        <w:t>».</w:t>
      </w:r>
    </w:p>
    <w:p w14:paraId="4FB36702" w14:textId="4AD3E9EE" w:rsidR="00D67042" w:rsidRDefault="00D67042" w:rsidP="00A05EC9">
      <w:pPr>
        <w:ind w:firstLine="709"/>
        <w:jc w:val="both"/>
        <w:rPr>
          <w:rFonts w:eastAsiaTheme="minorEastAsia"/>
          <w:sz w:val="28"/>
          <w:szCs w:val="28"/>
        </w:rPr>
      </w:pPr>
      <w:r>
        <w:rPr>
          <w:rFonts w:eastAsiaTheme="minorEastAsia"/>
          <w:sz w:val="28"/>
          <w:szCs w:val="28"/>
        </w:rPr>
        <w:t>Место проведения:</w:t>
      </w:r>
    </w:p>
    <w:p w14:paraId="3EC22BB3" w14:textId="1B10CDE3" w:rsidR="00D67042" w:rsidRDefault="00D67042" w:rsidP="00A05EC9">
      <w:pPr>
        <w:ind w:firstLine="709"/>
        <w:jc w:val="both"/>
        <w:rPr>
          <w:rFonts w:eastAsiaTheme="minorEastAsia"/>
          <w:sz w:val="28"/>
          <w:szCs w:val="28"/>
        </w:rPr>
      </w:pPr>
      <w:r>
        <w:rPr>
          <w:rFonts w:eastAsiaTheme="minorEastAsia"/>
          <w:sz w:val="28"/>
          <w:szCs w:val="28"/>
        </w:rPr>
        <w:t xml:space="preserve">Республика Тыва, г. Кызыл, ул. Титова, 30. </w:t>
      </w:r>
    </w:p>
    <w:p w14:paraId="6EB74CF6" w14:textId="637372B7" w:rsidR="00D67042" w:rsidRPr="007242F7" w:rsidRDefault="00D67042" w:rsidP="00A05EC9">
      <w:pPr>
        <w:ind w:firstLine="709"/>
        <w:jc w:val="both"/>
        <w:rPr>
          <w:rFonts w:eastAsiaTheme="minorEastAsia"/>
          <w:sz w:val="28"/>
          <w:szCs w:val="28"/>
        </w:rPr>
      </w:pPr>
      <w:r>
        <w:rPr>
          <w:rFonts w:eastAsiaTheme="minorEastAsia"/>
          <w:sz w:val="28"/>
          <w:szCs w:val="28"/>
        </w:rPr>
        <w:lastRenderedPageBreak/>
        <w:t>Проезд, проживание и питание участников конференции осуществляется за счет направляющей стороны.</w:t>
      </w:r>
    </w:p>
    <w:p w14:paraId="3484E61E" w14:textId="0FF05D29" w:rsidR="002C0806" w:rsidRPr="00D67042" w:rsidRDefault="00A05EC9" w:rsidP="00A05EC9">
      <w:pPr>
        <w:ind w:firstLine="709"/>
        <w:jc w:val="both"/>
        <w:rPr>
          <w:rFonts w:eastAsiaTheme="minorEastAsia"/>
          <w:sz w:val="28"/>
          <w:szCs w:val="28"/>
        </w:rPr>
      </w:pPr>
      <w:r w:rsidRPr="00D67042">
        <w:rPr>
          <w:rFonts w:eastAsiaTheme="minorEastAsia"/>
          <w:sz w:val="28"/>
          <w:szCs w:val="28"/>
        </w:rPr>
        <w:t>Контактны</w:t>
      </w:r>
      <w:r w:rsidR="002C0806" w:rsidRPr="00D67042">
        <w:rPr>
          <w:rFonts w:eastAsiaTheme="minorEastAsia"/>
          <w:sz w:val="28"/>
          <w:szCs w:val="28"/>
        </w:rPr>
        <w:t>е</w:t>
      </w:r>
      <w:r w:rsidRPr="00D67042">
        <w:rPr>
          <w:rFonts w:eastAsiaTheme="minorEastAsia"/>
          <w:sz w:val="28"/>
          <w:szCs w:val="28"/>
        </w:rPr>
        <w:t xml:space="preserve"> </w:t>
      </w:r>
      <w:r w:rsidR="002503D5" w:rsidRPr="00D67042">
        <w:rPr>
          <w:rFonts w:eastAsiaTheme="minorEastAsia"/>
          <w:sz w:val="28"/>
          <w:szCs w:val="28"/>
        </w:rPr>
        <w:t xml:space="preserve">лица: </w:t>
      </w:r>
    </w:p>
    <w:p w14:paraId="767EDFE9" w14:textId="77777777" w:rsidR="002C0806" w:rsidRDefault="00A05EC9" w:rsidP="00A05EC9">
      <w:pPr>
        <w:ind w:firstLine="709"/>
        <w:jc w:val="both"/>
        <w:rPr>
          <w:rFonts w:eastAsiaTheme="minorEastAsia"/>
          <w:sz w:val="28"/>
          <w:szCs w:val="28"/>
        </w:rPr>
      </w:pPr>
      <w:r w:rsidRPr="007242F7">
        <w:rPr>
          <w:rFonts w:eastAsiaTheme="minorEastAsia"/>
          <w:sz w:val="28"/>
          <w:szCs w:val="28"/>
        </w:rPr>
        <w:t xml:space="preserve">– учёный секретарь </w:t>
      </w:r>
      <w:r w:rsidR="00372A47">
        <w:rPr>
          <w:rFonts w:eastAsiaTheme="minorEastAsia"/>
          <w:sz w:val="28"/>
          <w:szCs w:val="28"/>
        </w:rPr>
        <w:t>Мандан-Хорлу Марианна Маадыр-ооловна</w:t>
      </w:r>
      <w:r w:rsidR="00F50C8F">
        <w:rPr>
          <w:rFonts w:eastAsiaTheme="minorEastAsia"/>
          <w:sz w:val="28"/>
          <w:szCs w:val="28"/>
        </w:rPr>
        <w:t xml:space="preserve">, </w:t>
      </w:r>
      <w:r w:rsidR="002C0806" w:rsidRPr="007242F7">
        <w:rPr>
          <w:rFonts w:eastAsiaTheme="minorEastAsia"/>
          <w:sz w:val="28"/>
          <w:szCs w:val="28"/>
        </w:rPr>
        <w:t>8-9</w:t>
      </w:r>
      <w:r w:rsidR="002C0806">
        <w:rPr>
          <w:rFonts w:eastAsiaTheme="minorEastAsia"/>
          <w:sz w:val="28"/>
          <w:szCs w:val="28"/>
        </w:rPr>
        <w:t>23</w:t>
      </w:r>
      <w:r w:rsidR="002C0806" w:rsidRPr="007242F7">
        <w:rPr>
          <w:rFonts w:eastAsiaTheme="minorEastAsia"/>
          <w:sz w:val="28"/>
          <w:szCs w:val="28"/>
        </w:rPr>
        <w:t>-3</w:t>
      </w:r>
      <w:r w:rsidR="002C0806">
        <w:rPr>
          <w:rFonts w:eastAsiaTheme="minorEastAsia"/>
          <w:sz w:val="28"/>
          <w:szCs w:val="28"/>
        </w:rPr>
        <w:t>82</w:t>
      </w:r>
      <w:r w:rsidR="002C0806" w:rsidRPr="007242F7">
        <w:rPr>
          <w:rFonts w:eastAsiaTheme="minorEastAsia"/>
          <w:sz w:val="28"/>
          <w:szCs w:val="28"/>
        </w:rPr>
        <w:t>-</w:t>
      </w:r>
      <w:r w:rsidR="002C0806">
        <w:rPr>
          <w:rFonts w:eastAsiaTheme="minorEastAsia"/>
          <w:sz w:val="28"/>
          <w:szCs w:val="28"/>
        </w:rPr>
        <w:t>1865</w:t>
      </w:r>
      <w:r w:rsidR="002C0806" w:rsidRPr="007242F7">
        <w:rPr>
          <w:rFonts w:eastAsiaTheme="minorEastAsia"/>
          <w:sz w:val="28"/>
          <w:szCs w:val="28"/>
        </w:rPr>
        <w:t xml:space="preserve">, </w:t>
      </w:r>
    </w:p>
    <w:p w14:paraId="7D43B0A4" w14:textId="41517C9C" w:rsidR="00A05EC9" w:rsidRDefault="002C0806" w:rsidP="00073CE3">
      <w:pPr>
        <w:ind w:firstLine="709"/>
        <w:jc w:val="both"/>
        <w:rPr>
          <w:rFonts w:eastAsiaTheme="minorEastAsia"/>
          <w:sz w:val="28"/>
          <w:szCs w:val="28"/>
        </w:rPr>
      </w:pPr>
      <w:r w:rsidRPr="007242F7">
        <w:rPr>
          <w:rFonts w:eastAsiaTheme="minorEastAsia"/>
          <w:sz w:val="28"/>
          <w:szCs w:val="28"/>
        </w:rPr>
        <w:t>–</w:t>
      </w:r>
      <w:r>
        <w:rPr>
          <w:rFonts w:eastAsiaTheme="minorEastAsia"/>
          <w:sz w:val="28"/>
          <w:szCs w:val="28"/>
        </w:rPr>
        <w:t xml:space="preserve"> </w:t>
      </w:r>
      <w:r w:rsidR="00F50C8F">
        <w:rPr>
          <w:rFonts w:eastAsiaTheme="minorEastAsia"/>
          <w:sz w:val="28"/>
          <w:szCs w:val="28"/>
        </w:rPr>
        <w:t>заместитель директора по научно-методической работе Тулуш Светлана Сергеевна</w:t>
      </w:r>
      <w:r>
        <w:rPr>
          <w:rFonts w:eastAsiaTheme="minorEastAsia"/>
          <w:sz w:val="28"/>
          <w:szCs w:val="28"/>
        </w:rPr>
        <w:t>, 8 923 382 22 23</w:t>
      </w:r>
      <w:r w:rsidR="00D67042">
        <w:rPr>
          <w:rFonts w:eastAsiaTheme="minorEastAsia"/>
          <w:sz w:val="28"/>
          <w:szCs w:val="28"/>
        </w:rPr>
        <w:t>;</w:t>
      </w:r>
      <w:r w:rsidR="00073CE3">
        <w:rPr>
          <w:rFonts w:eastAsiaTheme="minorEastAsia"/>
          <w:sz w:val="28"/>
          <w:szCs w:val="28"/>
        </w:rPr>
        <w:t xml:space="preserve"> приемная музея </w:t>
      </w:r>
      <w:r w:rsidR="00073CE3" w:rsidRPr="007242F7">
        <w:rPr>
          <w:rFonts w:eastAsiaTheme="minorEastAsia"/>
          <w:sz w:val="28"/>
          <w:szCs w:val="28"/>
        </w:rPr>
        <w:t>– 8 (39422) 2-28-04</w:t>
      </w:r>
      <w:r w:rsidR="00073CE3">
        <w:rPr>
          <w:rFonts w:eastAsiaTheme="minorEastAsia"/>
          <w:sz w:val="28"/>
          <w:szCs w:val="28"/>
        </w:rPr>
        <w:t>.</w:t>
      </w:r>
    </w:p>
    <w:p w14:paraId="7DE01298" w14:textId="5F04CD8A" w:rsidR="00073CE3" w:rsidRPr="00073CE3" w:rsidRDefault="00073CE3" w:rsidP="00073CE3">
      <w:pPr>
        <w:jc w:val="both"/>
        <w:rPr>
          <w:rFonts w:eastAsiaTheme="minorEastAsia"/>
          <w:b/>
          <w:sz w:val="28"/>
          <w:szCs w:val="28"/>
        </w:rPr>
      </w:pPr>
      <w:r w:rsidRPr="00073CE3">
        <w:rPr>
          <w:rFonts w:eastAsiaTheme="minorEastAsia"/>
          <w:b/>
          <w:sz w:val="28"/>
          <w:szCs w:val="28"/>
        </w:rPr>
        <w:t>Требования к оформлению статьи</w:t>
      </w:r>
      <w:r w:rsidR="00D67042">
        <w:rPr>
          <w:rFonts w:eastAsiaTheme="minorEastAsia"/>
          <w:b/>
          <w:sz w:val="28"/>
          <w:szCs w:val="28"/>
        </w:rPr>
        <w:t>:</w:t>
      </w:r>
    </w:p>
    <w:p w14:paraId="2E65053B"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 xml:space="preserve">Статьи принимаются объемом </w:t>
      </w:r>
      <w:r w:rsidRPr="00675FF0">
        <w:rPr>
          <w:rFonts w:eastAsiaTheme="minorEastAsia"/>
          <w:sz w:val="28"/>
          <w:szCs w:val="28"/>
        </w:rPr>
        <w:t>до 6 страниц</w:t>
      </w:r>
      <w:r w:rsidRPr="007242F7">
        <w:rPr>
          <w:rFonts w:eastAsiaTheme="minorEastAsia"/>
          <w:sz w:val="28"/>
          <w:szCs w:val="28"/>
        </w:rPr>
        <w:t xml:space="preserve"> (возможны исключения).</w:t>
      </w:r>
    </w:p>
    <w:p w14:paraId="74866DD0"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формат страницы – А4;</w:t>
      </w:r>
    </w:p>
    <w:p w14:paraId="642FCC68"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редактор: Microsoft Word;</w:t>
      </w:r>
    </w:p>
    <w:p w14:paraId="18C197C3" w14:textId="0F34140C" w:rsidR="00A05EC9" w:rsidRPr="007242F7" w:rsidRDefault="00A05EC9" w:rsidP="00A05EC9">
      <w:pPr>
        <w:ind w:firstLine="709"/>
        <w:jc w:val="both"/>
        <w:rPr>
          <w:rFonts w:eastAsiaTheme="minorEastAsia"/>
          <w:sz w:val="28"/>
          <w:szCs w:val="28"/>
          <w:lang w:val="en-US"/>
        </w:rPr>
      </w:pPr>
      <w:r w:rsidRPr="007242F7">
        <w:rPr>
          <w:rFonts w:eastAsiaTheme="minorEastAsia"/>
          <w:sz w:val="28"/>
          <w:szCs w:val="28"/>
          <w:lang w:val="en-US"/>
        </w:rPr>
        <w:t>-</w:t>
      </w:r>
      <w:r w:rsidRPr="007242F7">
        <w:rPr>
          <w:rFonts w:eastAsiaTheme="minorEastAsia"/>
          <w:sz w:val="28"/>
          <w:szCs w:val="28"/>
          <w:lang w:val="en-US"/>
        </w:rPr>
        <w:tab/>
      </w:r>
      <w:r w:rsidRPr="007242F7">
        <w:rPr>
          <w:rFonts w:eastAsiaTheme="minorEastAsia"/>
          <w:sz w:val="28"/>
          <w:szCs w:val="28"/>
        </w:rPr>
        <w:t>шрифт</w:t>
      </w:r>
      <w:r w:rsidRPr="007242F7">
        <w:rPr>
          <w:rFonts w:eastAsiaTheme="minorEastAsia"/>
          <w:sz w:val="28"/>
          <w:szCs w:val="28"/>
          <w:lang w:val="en-US"/>
        </w:rPr>
        <w:t xml:space="preserve">: Times New Roman, </w:t>
      </w:r>
      <w:r w:rsidRPr="007242F7">
        <w:rPr>
          <w:rFonts w:eastAsiaTheme="minorEastAsia"/>
          <w:sz w:val="28"/>
          <w:szCs w:val="28"/>
        </w:rPr>
        <w:t>кегль</w:t>
      </w:r>
      <w:r w:rsidR="00074E84">
        <w:rPr>
          <w:rFonts w:eastAsiaTheme="minorEastAsia"/>
          <w:sz w:val="28"/>
          <w:szCs w:val="28"/>
          <w:lang w:val="en-US"/>
        </w:rPr>
        <w:t xml:space="preserve"> – 12</w:t>
      </w:r>
      <w:r w:rsidRPr="007242F7">
        <w:rPr>
          <w:rFonts w:eastAsiaTheme="minorEastAsia"/>
          <w:sz w:val="28"/>
          <w:szCs w:val="28"/>
          <w:lang w:val="en-US"/>
        </w:rPr>
        <w:t>;</w:t>
      </w:r>
    </w:p>
    <w:p w14:paraId="55E7CF7B"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межстрочный интервал – одинарный;</w:t>
      </w:r>
    </w:p>
    <w:p w14:paraId="11063137" w14:textId="6AC6D058" w:rsidR="002503D5" w:rsidRPr="007242F7" w:rsidRDefault="00A05EC9" w:rsidP="002503D5">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r>
      <w:r w:rsidR="002503D5">
        <w:rPr>
          <w:rFonts w:eastAsiaTheme="minorEastAsia"/>
          <w:sz w:val="28"/>
          <w:szCs w:val="28"/>
        </w:rPr>
        <w:t>П</w:t>
      </w:r>
      <w:r w:rsidR="002503D5" w:rsidRPr="002503D5">
        <w:rPr>
          <w:rFonts w:eastAsiaTheme="minorEastAsia"/>
          <w:sz w:val="28"/>
          <w:szCs w:val="28"/>
        </w:rPr>
        <w:t>оля: слева — 3 см, сверху, справа и снизу — по 2 см. Выравнивание по ширине.</w:t>
      </w:r>
      <w:r w:rsidR="002503D5">
        <w:rPr>
          <w:rFonts w:eastAsiaTheme="minorEastAsia"/>
          <w:sz w:val="28"/>
          <w:szCs w:val="28"/>
        </w:rPr>
        <w:t xml:space="preserve"> </w:t>
      </w:r>
      <w:r w:rsidR="002503D5" w:rsidRPr="002503D5">
        <w:rPr>
          <w:rFonts w:eastAsiaTheme="minorEastAsia"/>
          <w:sz w:val="28"/>
          <w:szCs w:val="28"/>
        </w:rPr>
        <w:t>Абзацный отступ 1,25 (устанавливается в опции «Формат», «Абзац»; не использовать для образования отступа клавишу пробела и табуляции!!!).</w:t>
      </w:r>
    </w:p>
    <w:p w14:paraId="2560EE8E"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абзацный отступ – 1,25 см, (при создании абзацев не пользоваться табуляцией и пробелами), выравнивание текста по ширине;</w:t>
      </w:r>
    </w:p>
    <w:p w14:paraId="12AC8E49"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перенос автоматический;</w:t>
      </w:r>
    </w:p>
    <w:p w14:paraId="00DB520D"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текст аннотации (не более 6-7 строк). Аннотация должна содержать краткую характеристику статьи, отражать новизну содержания, результаты исследовательской работы;</w:t>
      </w:r>
    </w:p>
    <w:p w14:paraId="78E773CB" w14:textId="08E75D46"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r>
      <w:r w:rsidR="002503D5" w:rsidRPr="002503D5">
        <w:rPr>
          <w:rFonts w:eastAsiaTheme="minorEastAsia"/>
          <w:sz w:val="28"/>
          <w:szCs w:val="28"/>
        </w:rPr>
        <w:t xml:space="preserve">Ключевые слова (не более 10 слов или словосочетаний) должны отражать основное содержание статьи; определять предметную область исследования; встречаться в тексте статьи. Ключевые слова отделяются друг от друга точкой с запятой </w:t>
      </w:r>
      <w:r w:rsidRPr="007242F7">
        <w:rPr>
          <w:rFonts w:eastAsiaTheme="minorEastAsia"/>
          <w:sz w:val="28"/>
          <w:szCs w:val="28"/>
        </w:rPr>
        <w:t>ключевые слова должны состоять из не менее 5-7 слов;</w:t>
      </w:r>
    </w:p>
    <w:p w14:paraId="62521FFE"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Код УДК указать по https://teacode.com/online/udc/index.html</w:t>
      </w:r>
    </w:p>
    <w:p w14:paraId="03A23236"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графики, таблицы, рисунки – черно-белые, без цветной заливки;</w:t>
      </w:r>
    </w:p>
    <w:p w14:paraId="006CFA6B" w14:textId="7087479C" w:rsidR="00A05EC9" w:rsidRPr="007242F7" w:rsidRDefault="00A05EC9" w:rsidP="002503D5">
      <w:pPr>
        <w:ind w:left="720"/>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фотографии и рисунк</w:t>
      </w:r>
      <w:r w:rsidR="002503D5">
        <w:rPr>
          <w:rFonts w:eastAsiaTheme="minorEastAsia"/>
          <w:sz w:val="28"/>
          <w:szCs w:val="28"/>
        </w:rPr>
        <w:t>и в формате «Jpeg», с подписями. В</w:t>
      </w:r>
      <w:r w:rsidR="002503D5" w:rsidRPr="002503D5">
        <w:rPr>
          <w:rFonts w:eastAsiaTheme="minorEastAsia"/>
          <w:sz w:val="28"/>
          <w:szCs w:val="28"/>
        </w:rPr>
        <w:t>се иллюстрации, графики и таблицы расположены в соответствующих местах в тексте, а не в конце документа.</w:t>
      </w:r>
    </w:p>
    <w:p w14:paraId="6FCF8235" w14:textId="7872CB9B"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ссылки на фотографии</w:t>
      </w:r>
      <w:r w:rsidR="00DC414F">
        <w:rPr>
          <w:rFonts w:eastAsiaTheme="minorEastAsia"/>
          <w:sz w:val="28"/>
          <w:szCs w:val="28"/>
        </w:rPr>
        <w:t>,</w:t>
      </w:r>
      <w:r w:rsidRPr="007242F7">
        <w:rPr>
          <w:rFonts w:eastAsiaTheme="minorEastAsia"/>
          <w:sz w:val="28"/>
          <w:szCs w:val="28"/>
        </w:rPr>
        <w:t xml:space="preserve"> </w:t>
      </w:r>
      <w:r w:rsidR="00DC414F" w:rsidRPr="007242F7">
        <w:rPr>
          <w:rFonts w:eastAsiaTheme="minorEastAsia"/>
          <w:sz w:val="28"/>
          <w:szCs w:val="28"/>
        </w:rPr>
        <w:t xml:space="preserve">рисунки </w:t>
      </w:r>
      <w:r w:rsidRPr="007242F7">
        <w:rPr>
          <w:rFonts w:eastAsiaTheme="minorEastAsia"/>
          <w:sz w:val="28"/>
          <w:szCs w:val="28"/>
        </w:rPr>
        <w:t xml:space="preserve">и </w:t>
      </w:r>
      <w:r w:rsidR="00DC414F">
        <w:rPr>
          <w:rFonts w:eastAsiaTheme="minorEastAsia"/>
          <w:sz w:val="28"/>
          <w:szCs w:val="28"/>
        </w:rPr>
        <w:t xml:space="preserve">таблицы </w:t>
      </w:r>
      <w:r w:rsidRPr="007242F7">
        <w:rPr>
          <w:rFonts w:eastAsiaTheme="minorEastAsia"/>
          <w:sz w:val="28"/>
          <w:szCs w:val="28"/>
        </w:rPr>
        <w:t xml:space="preserve">внутри текста оформляются следующим образом: (Рис. 1), </w:t>
      </w:r>
      <w:r w:rsidR="00DC414F">
        <w:rPr>
          <w:rFonts w:eastAsiaTheme="minorEastAsia"/>
          <w:sz w:val="28"/>
          <w:szCs w:val="28"/>
        </w:rPr>
        <w:t xml:space="preserve">таблицы (Табл. 1), </w:t>
      </w:r>
      <w:r w:rsidRPr="007242F7">
        <w:rPr>
          <w:rFonts w:eastAsiaTheme="minorEastAsia"/>
          <w:sz w:val="28"/>
          <w:szCs w:val="28"/>
        </w:rPr>
        <w:t>где порядковый номер должен совпадать с прилагаемым изображением</w:t>
      </w:r>
      <w:r w:rsidR="00DC414F">
        <w:rPr>
          <w:rFonts w:eastAsiaTheme="minorEastAsia"/>
          <w:sz w:val="28"/>
          <w:szCs w:val="28"/>
        </w:rPr>
        <w:t>, таблицей</w:t>
      </w:r>
      <w:r w:rsidRPr="007242F7">
        <w:rPr>
          <w:rFonts w:eastAsiaTheme="minorEastAsia"/>
          <w:sz w:val="28"/>
          <w:szCs w:val="28"/>
        </w:rPr>
        <w:t>.</w:t>
      </w:r>
    </w:p>
    <w:p w14:paraId="06C312F6" w14:textId="77777777" w:rsidR="00A05EC9" w:rsidRPr="007242F7" w:rsidRDefault="00A05EC9" w:rsidP="00A05EC9">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учитывать разницу между знаками «тире» и «дефис»;</w:t>
      </w:r>
    </w:p>
    <w:p w14:paraId="4A297478" w14:textId="738AAEBD" w:rsidR="001E6105" w:rsidRDefault="00A05EC9" w:rsidP="001E6105">
      <w:pPr>
        <w:ind w:firstLine="709"/>
        <w:jc w:val="both"/>
        <w:rPr>
          <w:rFonts w:eastAsiaTheme="minorEastAsia"/>
          <w:sz w:val="28"/>
          <w:szCs w:val="28"/>
        </w:rPr>
      </w:pPr>
      <w:r w:rsidRPr="007242F7">
        <w:rPr>
          <w:rFonts w:eastAsiaTheme="minorEastAsia"/>
          <w:sz w:val="28"/>
          <w:szCs w:val="28"/>
        </w:rPr>
        <w:t>-</w:t>
      </w:r>
      <w:r w:rsidRPr="007242F7">
        <w:rPr>
          <w:rFonts w:eastAsiaTheme="minorEastAsia"/>
          <w:sz w:val="28"/>
          <w:szCs w:val="28"/>
        </w:rPr>
        <w:tab/>
        <w:t xml:space="preserve">ссылки на литературу и источники внутритекстовые </w:t>
      </w:r>
      <w:r w:rsidR="002C0806">
        <w:rPr>
          <w:rFonts w:eastAsiaTheme="minorEastAsia"/>
          <w:sz w:val="28"/>
          <w:szCs w:val="28"/>
        </w:rPr>
        <w:t>(Фамилия, год: номер страницы)</w:t>
      </w:r>
      <w:r w:rsidRPr="007242F7">
        <w:rPr>
          <w:rFonts w:eastAsiaTheme="minorEastAsia"/>
          <w:sz w:val="28"/>
          <w:szCs w:val="28"/>
        </w:rPr>
        <w:t>, отдельно прилагается библиографический список, встроенный по алфавиту, список оформляется по единому формату оформления библиографических списков в соответствии с ГОСТ 7.05-2008</w:t>
      </w:r>
      <w:r w:rsidR="009E723A">
        <w:rPr>
          <w:rFonts w:eastAsiaTheme="minorEastAsia"/>
          <w:sz w:val="28"/>
          <w:szCs w:val="28"/>
        </w:rPr>
        <w:t>, ГОСТ Р 7.0.108-2022</w:t>
      </w:r>
      <w:r w:rsidR="0013453B">
        <w:rPr>
          <w:rFonts w:eastAsiaTheme="minorEastAsia"/>
          <w:sz w:val="28"/>
          <w:szCs w:val="28"/>
        </w:rPr>
        <w:t xml:space="preserve">. </w:t>
      </w:r>
    </w:p>
    <w:p w14:paraId="7C696BE0" w14:textId="3C465D7D" w:rsidR="001E6105" w:rsidRDefault="001E6105" w:rsidP="001E6105">
      <w:pPr>
        <w:ind w:firstLine="709"/>
        <w:jc w:val="both"/>
        <w:rPr>
          <w:rFonts w:eastAsiaTheme="minorEastAsia"/>
          <w:sz w:val="28"/>
          <w:szCs w:val="28"/>
        </w:rPr>
      </w:pPr>
      <w:r w:rsidRPr="001E6105">
        <w:rPr>
          <w:rFonts w:eastAsiaTheme="minorEastAsia"/>
          <w:sz w:val="28"/>
          <w:szCs w:val="28"/>
        </w:rPr>
        <w:t xml:space="preserve">Ссылки на источники цитат и иной информации оформляются в тексте в круглых скобках: фамилия автора, запятая, год, двоеточие, страница. </w:t>
      </w:r>
      <w:r>
        <w:rPr>
          <w:rFonts w:eastAsiaTheme="minorEastAsia"/>
          <w:sz w:val="28"/>
          <w:szCs w:val="28"/>
        </w:rPr>
        <w:t xml:space="preserve"> (Монгуш, 2008: 32). </w:t>
      </w:r>
      <w:r w:rsidRPr="001E6105">
        <w:rPr>
          <w:rFonts w:eastAsiaTheme="minorEastAsia"/>
          <w:sz w:val="28"/>
          <w:szCs w:val="28"/>
        </w:rPr>
        <w:t>В списке литературы указываются только те источники, на которые автор ссылается в тексте статьи.</w:t>
      </w:r>
    </w:p>
    <w:p w14:paraId="43972D64" w14:textId="1F38F091" w:rsidR="001C7A23" w:rsidRPr="001C7A23" w:rsidRDefault="001C7A23" w:rsidP="001C7A23">
      <w:pPr>
        <w:ind w:firstLine="709"/>
        <w:jc w:val="both"/>
        <w:rPr>
          <w:rFonts w:eastAsiaTheme="minorEastAsia"/>
          <w:sz w:val="28"/>
          <w:szCs w:val="28"/>
        </w:rPr>
      </w:pPr>
      <w:r w:rsidRPr="001C7A23">
        <w:rPr>
          <w:rFonts w:eastAsiaTheme="minorEastAsia"/>
          <w:sz w:val="28"/>
          <w:szCs w:val="28"/>
        </w:rPr>
        <w:lastRenderedPageBreak/>
        <w:t>Архивные источники (и данные полевых материалов автора) указываются в тексте статьи в круглых скобках. В первом упоминании название архива дается полностью: (</w:t>
      </w:r>
      <w:r>
        <w:rPr>
          <w:rFonts w:eastAsiaTheme="minorEastAsia"/>
          <w:sz w:val="28"/>
          <w:szCs w:val="28"/>
        </w:rPr>
        <w:t xml:space="preserve">Национальный </w:t>
      </w:r>
      <w:r w:rsidRPr="001C7A23">
        <w:rPr>
          <w:rFonts w:eastAsiaTheme="minorEastAsia"/>
          <w:sz w:val="28"/>
          <w:szCs w:val="28"/>
        </w:rPr>
        <w:t xml:space="preserve">архив — далее </w:t>
      </w:r>
      <w:r>
        <w:rPr>
          <w:rFonts w:eastAsiaTheme="minorEastAsia"/>
          <w:sz w:val="28"/>
          <w:szCs w:val="28"/>
        </w:rPr>
        <w:t>НА</w:t>
      </w:r>
      <w:r w:rsidRPr="001C7A23">
        <w:rPr>
          <w:rFonts w:eastAsiaTheme="minorEastAsia"/>
          <w:sz w:val="28"/>
          <w:szCs w:val="28"/>
        </w:rPr>
        <w:t>, ф. 1, д. 2, л. 15). Далее по тексту можно в сокращении: (</w:t>
      </w:r>
      <w:r>
        <w:rPr>
          <w:rFonts w:eastAsiaTheme="minorEastAsia"/>
          <w:sz w:val="28"/>
          <w:szCs w:val="28"/>
        </w:rPr>
        <w:t>НА</w:t>
      </w:r>
      <w:r w:rsidRPr="001C7A23">
        <w:rPr>
          <w:rFonts w:eastAsiaTheme="minorEastAsia"/>
          <w:sz w:val="28"/>
          <w:szCs w:val="28"/>
        </w:rPr>
        <w:t>, ф. 1, д. 2, л. 16). Все сокращения выходных данных архивных документов перечисляются через запятую и указываются с маленьких букв. В список литературы не выносятся.</w:t>
      </w:r>
    </w:p>
    <w:p w14:paraId="727D612B" w14:textId="19B52847" w:rsidR="001C7A23" w:rsidRPr="001C7A23" w:rsidRDefault="001C7A23" w:rsidP="001C7A23">
      <w:pPr>
        <w:ind w:firstLine="709"/>
        <w:jc w:val="both"/>
        <w:rPr>
          <w:rFonts w:eastAsiaTheme="minorEastAsia"/>
          <w:sz w:val="28"/>
          <w:szCs w:val="28"/>
        </w:rPr>
      </w:pPr>
      <w:r w:rsidRPr="001C7A23">
        <w:rPr>
          <w:rFonts w:eastAsiaTheme="minorEastAsia"/>
          <w:sz w:val="28"/>
          <w:szCs w:val="28"/>
        </w:rPr>
        <w:t>Список литературы выстраивается в алфавитном порядке, сначала — литература на русском языке, затем — на других языках.</w:t>
      </w:r>
    </w:p>
    <w:p w14:paraId="04BB0F02" w14:textId="330EBEA5" w:rsidR="00A05EC9" w:rsidRPr="007242F7" w:rsidRDefault="0013453B" w:rsidP="00A05EC9">
      <w:pPr>
        <w:ind w:firstLine="709"/>
        <w:jc w:val="both"/>
        <w:rPr>
          <w:rFonts w:eastAsiaTheme="minorEastAsia"/>
          <w:sz w:val="28"/>
          <w:szCs w:val="28"/>
        </w:rPr>
      </w:pPr>
      <w:r>
        <w:rPr>
          <w:rFonts w:eastAsiaTheme="minorEastAsia"/>
          <w:sz w:val="28"/>
          <w:szCs w:val="28"/>
        </w:rPr>
        <w:t>-</w:t>
      </w:r>
      <w:r>
        <w:rPr>
          <w:rFonts w:eastAsiaTheme="minorEastAsia"/>
          <w:sz w:val="28"/>
          <w:szCs w:val="28"/>
        </w:rPr>
        <w:tab/>
        <w:t>ссылки на ненаучные публикации и источники оформляются в постраничных сносках.</w:t>
      </w:r>
    </w:p>
    <w:p w14:paraId="5F40BDBE" w14:textId="5D68C037" w:rsidR="00A05EC9" w:rsidRPr="007242F7" w:rsidRDefault="00A05EC9" w:rsidP="00A05EC9">
      <w:pPr>
        <w:ind w:firstLine="709"/>
        <w:jc w:val="both"/>
        <w:rPr>
          <w:rFonts w:eastAsiaTheme="minorEastAsia"/>
          <w:sz w:val="28"/>
          <w:szCs w:val="28"/>
        </w:rPr>
      </w:pPr>
      <w:r w:rsidRPr="007242F7">
        <w:rPr>
          <w:rFonts w:eastAsiaTheme="minorEastAsia"/>
          <w:sz w:val="28"/>
          <w:szCs w:val="28"/>
        </w:rPr>
        <w:t xml:space="preserve">Статьи должны представлять собой материал, </w:t>
      </w:r>
      <w:r w:rsidR="00A86435">
        <w:rPr>
          <w:rFonts w:eastAsiaTheme="minorEastAsia"/>
          <w:sz w:val="28"/>
          <w:szCs w:val="28"/>
        </w:rPr>
        <w:t xml:space="preserve">отредактированный, </w:t>
      </w:r>
      <w:r w:rsidRPr="007242F7">
        <w:rPr>
          <w:rFonts w:eastAsiaTheme="minorEastAsia"/>
          <w:sz w:val="28"/>
          <w:szCs w:val="28"/>
        </w:rPr>
        <w:t>полностью готовый к публикации, оформленный по предъявленным требованиям. Редколлегия сборника оставляет</w:t>
      </w:r>
      <w:r w:rsidR="00EA737F">
        <w:rPr>
          <w:rFonts w:eastAsiaTheme="minorEastAsia"/>
          <w:sz w:val="28"/>
          <w:szCs w:val="28"/>
        </w:rPr>
        <w:t xml:space="preserve"> за</w:t>
      </w:r>
      <w:r w:rsidRPr="007242F7">
        <w:rPr>
          <w:rFonts w:eastAsiaTheme="minorEastAsia"/>
          <w:sz w:val="28"/>
          <w:szCs w:val="28"/>
        </w:rPr>
        <w:t xml:space="preserve"> собой право отклонить статьи, не соответствующие тематике конференции или предъявленным требованиям.</w:t>
      </w:r>
    </w:p>
    <w:p w14:paraId="349D34BE" w14:textId="53DBA43F" w:rsidR="00A05EC9" w:rsidRPr="007242F7" w:rsidRDefault="00A05EC9" w:rsidP="00A05EC9">
      <w:pPr>
        <w:ind w:firstLine="709"/>
        <w:jc w:val="both"/>
        <w:rPr>
          <w:rFonts w:eastAsiaTheme="minorEastAsia"/>
          <w:sz w:val="28"/>
          <w:szCs w:val="28"/>
        </w:rPr>
      </w:pPr>
      <w:r w:rsidRPr="007242F7">
        <w:rPr>
          <w:rFonts w:eastAsiaTheme="minorEastAsia"/>
          <w:sz w:val="28"/>
          <w:szCs w:val="28"/>
        </w:rPr>
        <w:t xml:space="preserve">Оригинальность статей должна быть не менее 60% </w:t>
      </w:r>
      <w:r w:rsidR="00EF5D37" w:rsidRPr="007242F7">
        <w:rPr>
          <w:rFonts w:eastAsiaTheme="minorEastAsia"/>
          <w:sz w:val="28"/>
          <w:szCs w:val="28"/>
        </w:rPr>
        <w:t>по данным</w:t>
      </w:r>
      <w:r w:rsidRPr="007242F7">
        <w:rPr>
          <w:rFonts w:eastAsiaTheme="minorEastAsia"/>
          <w:sz w:val="28"/>
          <w:szCs w:val="28"/>
        </w:rPr>
        <w:t xml:space="preserve"> программ</w:t>
      </w:r>
      <w:r w:rsidR="00EF5D37" w:rsidRPr="007242F7">
        <w:rPr>
          <w:rFonts w:eastAsiaTheme="minorEastAsia"/>
          <w:sz w:val="28"/>
          <w:szCs w:val="28"/>
        </w:rPr>
        <w:t>ы «Антиплагиат».</w:t>
      </w:r>
    </w:p>
    <w:p w14:paraId="0DFD23C2" w14:textId="77777777" w:rsidR="00A05EC9" w:rsidRPr="007242F7" w:rsidRDefault="00A05EC9" w:rsidP="00A05EC9">
      <w:pPr>
        <w:ind w:firstLine="709"/>
        <w:jc w:val="both"/>
        <w:rPr>
          <w:rFonts w:eastAsiaTheme="minorEastAsia"/>
          <w:sz w:val="28"/>
          <w:szCs w:val="28"/>
        </w:rPr>
      </w:pPr>
    </w:p>
    <w:p w14:paraId="43518EEF" w14:textId="2B2FA7B6" w:rsidR="00A05EC9" w:rsidRPr="007242F7" w:rsidRDefault="00073CE3" w:rsidP="00073CE3">
      <w:pPr>
        <w:jc w:val="right"/>
        <w:rPr>
          <w:rFonts w:eastAsiaTheme="minorEastAsia"/>
          <w:sz w:val="28"/>
          <w:szCs w:val="28"/>
        </w:rPr>
      </w:pPr>
      <w:r>
        <w:rPr>
          <w:rFonts w:eastAsiaTheme="minorEastAsia"/>
          <w:sz w:val="28"/>
          <w:szCs w:val="28"/>
        </w:rPr>
        <w:t>С уважением, Оргкомитет</w:t>
      </w:r>
      <w:r w:rsidR="00A05EC9" w:rsidRPr="007242F7">
        <w:rPr>
          <w:rFonts w:eastAsiaTheme="minorEastAsia"/>
          <w:sz w:val="28"/>
          <w:szCs w:val="28"/>
        </w:rPr>
        <w:br w:type="page"/>
      </w:r>
    </w:p>
    <w:p w14:paraId="22029F96" w14:textId="4E4E430C" w:rsidR="00A05EC9" w:rsidRPr="007242F7" w:rsidRDefault="00EF5D37" w:rsidP="00A05EC9">
      <w:pPr>
        <w:ind w:firstLine="709"/>
        <w:jc w:val="right"/>
        <w:rPr>
          <w:rFonts w:eastAsiaTheme="minorEastAsia"/>
          <w:b/>
          <w:sz w:val="28"/>
          <w:szCs w:val="28"/>
        </w:rPr>
      </w:pPr>
      <w:r w:rsidRPr="007242F7">
        <w:rPr>
          <w:rFonts w:eastAsiaTheme="minorEastAsia"/>
          <w:b/>
          <w:sz w:val="28"/>
          <w:szCs w:val="28"/>
        </w:rPr>
        <w:lastRenderedPageBreak/>
        <w:t>ПРИЛОЖЕНИЕ 1</w:t>
      </w:r>
    </w:p>
    <w:p w14:paraId="4CE30B77" w14:textId="77777777" w:rsidR="00EF5D37" w:rsidRPr="007242F7" w:rsidRDefault="00EF5D37" w:rsidP="00A05EC9">
      <w:pPr>
        <w:ind w:firstLine="709"/>
        <w:jc w:val="center"/>
        <w:rPr>
          <w:rFonts w:eastAsiaTheme="minorEastAsia"/>
          <w:sz w:val="28"/>
          <w:szCs w:val="28"/>
        </w:rPr>
      </w:pPr>
    </w:p>
    <w:p w14:paraId="2AE54F47" w14:textId="332B78AB" w:rsidR="00A05EC9" w:rsidRDefault="00A05EC9" w:rsidP="00A05EC9">
      <w:pPr>
        <w:ind w:firstLine="709"/>
        <w:jc w:val="center"/>
        <w:rPr>
          <w:rFonts w:eastAsiaTheme="minorEastAsia"/>
          <w:sz w:val="28"/>
          <w:szCs w:val="28"/>
        </w:rPr>
      </w:pPr>
      <w:r w:rsidRPr="007242F7">
        <w:rPr>
          <w:rFonts w:eastAsiaTheme="minorEastAsia"/>
          <w:sz w:val="28"/>
          <w:szCs w:val="28"/>
        </w:rPr>
        <w:t>ЗАЯВКА</w:t>
      </w:r>
    </w:p>
    <w:p w14:paraId="650AE7BB" w14:textId="752C0C73" w:rsidR="008342C4" w:rsidRDefault="008342C4" w:rsidP="00A05EC9">
      <w:pPr>
        <w:ind w:firstLine="709"/>
        <w:jc w:val="center"/>
        <w:rPr>
          <w:rFonts w:eastAsiaTheme="minorEastAsia"/>
          <w:sz w:val="28"/>
          <w:szCs w:val="28"/>
        </w:rPr>
      </w:pPr>
      <w:r>
        <w:rPr>
          <w:rFonts w:eastAsiaTheme="minorEastAsia"/>
          <w:sz w:val="28"/>
          <w:szCs w:val="28"/>
        </w:rPr>
        <w:t xml:space="preserve">на участие в </w:t>
      </w:r>
      <w:r w:rsidRPr="007242F7">
        <w:rPr>
          <w:rFonts w:eastAsiaTheme="minorEastAsia"/>
          <w:sz w:val="28"/>
          <w:szCs w:val="28"/>
        </w:rPr>
        <w:t>VII</w:t>
      </w:r>
      <w:r w:rsidR="002C0806" w:rsidRPr="007242F7">
        <w:rPr>
          <w:rFonts w:eastAsiaTheme="minorEastAsia"/>
          <w:sz w:val="28"/>
          <w:szCs w:val="28"/>
        </w:rPr>
        <w:t>I</w:t>
      </w:r>
      <w:r w:rsidRPr="007242F7">
        <w:rPr>
          <w:rFonts w:eastAsiaTheme="minorEastAsia"/>
          <w:sz w:val="28"/>
          <w:szCs w:val="28"/>
        </w:rPr>
        <w:t xml:space="preserve"> научно-практической конференции </w:t>
      </w:r>
    </w:p>
    <w:p w14:paraId="25C1133C" w14:textId="2B1BD018" w:rsidR="008342C4" w:rsidRPr="007242F7" w:rsidRDefault="008342C4" w:rsidP="00A05EC9">
      <w:pPr>
        <w:ind w:firstLine="709"/>
        <w:jc w:val="center"/>
        <w:rPr>
          <w:rFonts w:eastAsiaTheme="minorEastAsia"/>
          <w:sz w:val="28"/>
          <w:szCs w:val="28"/>
        </w:rPr>
      </w:pPr>
      <w:r w:rsidRPr="007242F7">
        <w:rPr>
          <w:rFonts w:eastAsiaTheme="minorEastAsia"/>
          <w:sz w:val="28"/>
          <w:szCs w:val="28"/>
        </w:rPr>
        <w:t>«Ермолаевские чтения»</w:t>
      </w:r>
    </w:p>
    <w:p w14:paraId="3A1F1236" w14:textId="77777777" w:rsidR="00A05EC9" w:rsidRPr="007242F7" w:rsidRDefault="00A05EC9" w:rsidP="00A05EC9">
      <w:pPr>
        <w:ind w:firstLine="709"/>
        <w:jc w:val="both"/>
        <w:rPr>
          <w:rFonts w:eastAsiaTheme="minorEastAsia"/>
          <w:sz w:val="28"/>
          <w:szCs w:val="28"/>
        </w:rPr>
      </w:pPr>
    </w:p>
    <w:p w14:paraId="550A7D07" w14:textId="5B1465D3" w:rsidR="00A05EC9" w:rsidRPr="007022CC" w:rsidRDefault="00A05EC9" w:rsidP="00A05EC9">
      <w:pPr>
        <w:ind w:firstLine="709"/>
        <w:jc w:val="both"/>
        <w:rPr>
          <w:rFonts w:eastAsiaTheme="minorEastAsia"/>
          <w:sz w:val="28"/>
          <w:szCs w:val="28"/>
        </w:rPr>
      </w:pPr>
      <w:r w:rsidRPr="007242F7">
        <w:rPr>
          <w:rFonts w:eastAsiaTheme="minorEastAsia"/>
          <w:sz w:val="28"/>
          <w:szCs w:val="28"/>
        </w:rPr>
        <w:t xml:space="preserve">ФИО </w:t>
      </w:r>
      <w:r w:rsidRPr="007022CC">
        <w:rPr>
          <w:rFonts w:eastAsiaTheme="minorEastAsia"/>
          <w:sz w:val="28"/>
          <w:szCs w:val="28"/>
        </w:rPr>
        <w:t>_______________________________________________________</w:t>
      </w:r>
    </w:p>
    <w:p w14:paraId="0E6B6677" w14:textId="77777777" w:rsidR="00A05EC9" w:rsidRPr="007022CC" w:rsidRDefault="00A05EC9" w:rsidP="00A05EC9">
      <w:pPr>
        <w:ind w:firstLine="709"/>
        <w:jc w:val="both"/>
        <w:rPr>
          <w:rFonts w:eastAsiaTheme="minorEastAsia"/>
          <w:sz w:val="28"/>
          <w:szCs w:val="28"/>
        </w:rPr>
      </w:pPr>
    </w:p>
    <w:p w14:paraId="3286A125" w14:textId="2CB178D1" w:rsidR="00A05EC9" w:rsidRPr="007022CC" w:rsidRDefault="00A05EC9" w:rsidP="00A05EC9">
      <w:pPr>
        <w:ind w:firstLine="709"/>
        <w:jc w:val="both"/>
        <w:rPr>
          <w:rFonts w:eastAsiaTheme="minorEastAsia"/>
          <w:sz w:val="28"/>
          <w:szCs w:val="28"/>
        </w:rPr>
      </w:pPr>
      <w:r w:rsidRPr="007242F7">
        <w:rPr>
          <w:rFonts w:eastAsiaTheme="minorEastAsia"/>
          <w:sz w:val="28"/>
          <w:szCs w:val="28"/>
        </w:rPr>
        <w:t xml:space="preserve">Место работы, должность </w:t>
      </w:r>
      <w:r w:rsidRPr="007022CC">
        <w:rPr>
          <w:rFonts w:eastAsiaTheme="minorEastAsia"/>
          <w:sz w:val="28"/>
          <w:szCs w:val="28"/>
        </w:rPr>
        <w:t>_____________________________________</w:t>
      </w:r>
    </w:p>
    <w:p w14:paraId="71E0D6F7" w14:textId="77777777" w:rsidR="00A05EC9" w:rsidRPr="007022CC" w:rsidRDefault="00A05EC9" w:rsidP="00A05EC9">
      <w:pPr>
        <w:ind w:firstLine="709"/>
        <w:jc w:val="both"/>
        <w:rPr>
          <w:rFonts w:eastAsiaTheme="minorEastAsia"/>
          <w:sz w:val="28"/>
          <w:szCs w:val="28"/>
        </w:rPr>
      </w:pPr>
    </w:p>
    <w:p w14:paraId="2FB17843" w14:textId="2DA8AF2F" w:rsidR="00A05EC9" w:rsidRPr="004A5346" w:rsidRDefault="00A05EC9" w:rsidP="00A05EC9">
      <w:pPr>
        <w:ind w:firstLine="709"/>
        <w:jc w:val="both"/>
        <w:rPr>
          <w:rFonts w:eastAsiaTheme="minorEastAsia"/>
          <w:sz w:val="28"/>
          <w:szCs w:val="28"/>
          <w:u w:val="single"/>
        </w:rPr>
      </w:pPr>
      <w:r w:rsidRPr="007242F7">
        <w:rPr>
          <w:rFonts w:eastAsiaTheme="minorEastAsia"/>
          <w:sz w:val="28"/>
          <w:szCs w:val="28"/>
        </w:rPr>
        <w:t xml:space="preserve">Ученое звание, ученая степень </w:t>
      </w:r>
      <w:r w:rsidRPr="007022CC">
        <w:rPr>
          <w:rFonts w:eastAsiaTheme="minorEastAsia"/>
          <w:sz w:val="28"/>
          <w:szCs w:val="28"/>
        </w:rPr>
        <w:t>_________________________________</w:t>
      </w:r>
    </w:p>
    <w:p w14:paraId="465F64CD" w14:textId="77777777" w:rsidR="00A05EC9" w:rsidRPr="004A5346" w:rsidRDefault="00A05EC9" w:rsidP="00A05EC9">
      <w:pPr>
        <w:ind w:firstLine="709"/>
        <w:jc w:val="both"/>
        <w:rPr>
          <w:rFonts w:eastAsiaTheme="minorEastAsia"/>
          <w:sz w:val="28"/>
          <w:szCs w:val="28"/>
          <w:u w:val="single"/>
        </w:rPr>
      </w:pPr>
    </w:p>
    <w:p w14:paraId="54AAEABB" w14:textId="01E43FAB" w:rsidR="00A05EC9" w:rsidRPr="007022CC" w:rsidRDefault="00A05EC9" w:rsidP="00A05EC9">
      <w:pPr>
        <w:ind w:firstLine="709"/>
        <w:jc w:val="both"/>
        <w:rPr>
          <w:rFonts w:eastAsiaTheme="minorEastAsia"/>
          <w:sz w:val="28"/>
          <w:szCs w:val="28"/>
        </w:rPr>
      </w:pPr>
      <w:r w:rsidRPr="007242F7">
        <w:rPr>
          <w:rFonts w:eastAsiaTheme="minorEastAsia"/>
          <w:sz w:val="28"/>
          <w:szCs w:val="28"/>
        </w:rPr>
        <w:t xml:space="preserve">Контактные данные (e-mail, телефон) </w:t>
      </w:r>
      <w:r w:rsidRPr="007022CC">
        <w:rPr>
          <w:rFonts w:eastAsiaTheme="minorEastAsia"/>
          <w:sz w:val="28"/>
          <w:szCs w:val="28"/>
        </w:rPr>
        <w:t>___________________________</w:t>
      </w:r>
    </w:p>
    <w:p w14:paraId="29CF499A" w14:textId="77777777" w:rsidR="00A05EC9" w:rsidRPr="007242F7" w:rsidRDefault="00A05EC9" w:rsidP="00A05EC9">
      <w:pPr>
        <w:ind w:firstLine="709"/>
        <w:jc w:val="both"/>
        <w:rPr>
          <w:rFonts w:eastAsiaTheme="minorEastAsia"/>
          <w:sz w:val="28"/>
          <w:szCs w:val="28"/>
        </w:rPr>
      </w:pPr>
    </w:p>
    <w:p w14:paraId="4AA7588C" w14:textId="31867CE9" w:rsidR="00A05EC9" w:rsidRPr="007022CC" w:rsidRDefault="00A05EC9" w:rsidP="00A05EC9">
      <w:pPr>
        <w:ind w:firstLine="709"/>
        <w:jc w:val="both"/>
        <w:rPr>
          <w:rFonts w:eastAsiaTheme="minorEastAsia"/>
          <w:sz w:val="28"/>
          <w:szCs w:val="28"/>
        </w:rPr>
      </w:pPr>
      <w:r w:rsidRPr="007242F7">
        <w:rPr>
          <w:rFonts w:eastAsiaTheme="minorEastAsia"/>
          <w:sz w:val="28"/>
          <w:szCs w:val="28"/>
        </w:rPr>
        <w:t xml:space="preserve">Тема доклада </w:t>
      </w:r>
      <w:r w:rsidRPr="007022CC">
        <w:rPr>
          <w:rFonts w:eastAsiaTheme="minorEastAsia"/>
          <w:sz w:val="28"/>
          <w:szCs w:val="28"/>
        </w:rPr>
        <w:t>_________________________________________________</w:t>
      </w:r>
    </w:p>
    <w:p w14:paraId="10FCCF40" w14:textId="77777777" w:rsidR="00A05EC9" w:rsidRPr="004A5346" w:rsidRDefault="00A05EC9" w:rsidP="00A05EC9">
      <w:pPr>
        <w:ind w:firstLine="709"/>
        <w:jc w:val="both"/>
        <w:rPr>
          <w:rFonts w:eastAsiaTheme="minorEastAsia"/>
          <w:sz w:val="28"/>
          <w:szCs w:val="28"/>
          <w:u w:val="single"/>
        </w:rPr>
      </w:pPr>
    </w:p>
    <w:p w14:paraId="36B4B9FE" w14:textId="52F33F39" w:rsidR="00A05EC9" w:rsidRPr="004A5346" w:rsidRDefault="00E97B50" w:rsidP="00A05EC9">
      <w:pPr>
        <w:ind w:firstLine="709"/>
        <w:jc w:val="both"/>
        <w:rPr>
          <w:rFonts w:eastAsiaTheme="minorEastAsia"/>
          <w:sz w:val="28"/>
          <w:szCs w:val="28"/>
          <w:u w:val="single"/>
        </w:rPr>
      </w:pPr>
      <w:r>
        <w:rPr>
          <w:rFonts w:eastAsiaTheme="minorEastAsia"/>
          <w:sz w:val="28"/>
          <w:szCs w:val="28"/>
        </w:rPr>
        <w:t>Направление</w:t>
      </w:r>
      <w:r w:rsidR="00A05EC9" w:rsidRPr="007022CC">
        <w:rPr>
          <w:rFonts w:eastAsiaTheme="minorEastAsia"/>
          <w:sz w:val="28"/>
          <w:szCs w:val="28"/>
        </w:rPr>
        <w:t>__________________________________________________</w:t>
      </w:r>
    </w:p>
    <w:p w14:paraId="4E500C61" w14:textId="77777777" w:rsidR="00A05EC9" w:rsidRPr="007242F7" w:rsidRDefault="00A05EC9" w:rsidP="00A05EC9">
      <w:pPr>
        <w:ind w:firstLine="709"/>
        <w:jc w:val="both"/>
        <w:rPr>
          <w:rFonts w:eastAsiaTheme="minorEastAsia"/>
          <w:sz w:val="28"/>
          <w:szCs w:val="28"/>
        </w:rPr>
      </w:pPr>
    </w:p>
    <w:p w14:paraId="6FF7CD89" w14:textId="6473008E" w:rsidR="00A05EC9" w:rsidRPr="004A5346" w:rsidRDefault="00FE4717" w:rsidP="00A05EC9">
      <w:pPr>
        <w:ind w:firstLine="709"/>
        <w:jc w:val="both"/>
        <w:rPr>
          <w:rFonts w:eastAsiaTheme="minorEastAsia"/>
          <w:sz w:val="28"/>
          <w:szCs w:val="28"/>
          <w:u w:val="single"/>
        </w:rPr>
      </w:pPr>
      <w:r>
        <w:rPr>
          <w:rFonts w:eastAsiaTheme="minorEastAsia"/>
          <w:sz w:val="28"/>
          <w:szCs w:val="28"/>
        </w:rPr>
        <w:t>Краткая аннотация статьи:</w:t>
      </w:r>
      <w:r w:rsidR="00A05EC9" w:rsidRPr="007022CC">
        <w:rPr>
          <w:rFonts w:eastAsiaTheme="minorEastAsia"/>
          <w:sz w:val="28"/>
          <w:szCs w:val="28"/>
        </w:rPr>
        <w:t>____________________________________</w:t>
      </w:r>
      <w:r w:rsidR="00E97B50" w:rsidRPr="007022CC">
        <w:rPr>
          <w:rFonts w:eastAsiaTheme="minorEastAsia"/>
          <w:sz w:val="28"/>
          <w:szCs w:val="28"/>
        </w:rPr>
        <w:t>__</w:t>
      </w:r>
    </w:p>
    <w:p w14:paraId="515A2EBA" w14:textId="77777777" w:rsidR="00E97B50" w:rsidRDefault="00E97B50" w:rsidP="00A05EC9">
      <w:pPr>
        <w:ind w:firstLine="709"/>
        <w:jc w:val="right"/>
        <w:rPr>
          <w:rFonts w:eastAsiaTheme="minorEastAsia"/>
          <w:b/>
          <w:sz w:val="28"/>
          <w:szCs w:val="28"/>
        </w:rPr>
      </w:pPr>
    </w:p>
    <w:p w14:paraId="4D18BEAD" w14:textId="77777777" w:rsidR="00E97B50" w:rsidRDefault="00E97B50" w:rsidP="00A05EC9">
      <w:pPr>
        <w:ind w:firstLine="709"/>
        <w:jc w:val="right"/>
        <w:rPr>
          <w:rFonts w:eastAsiaTheme="minorEastAsia"/>
          <w:b/>
          <w:sz w:val="28"/>
          <w:szCs w:val="28"/>
        </w:rPr>
      </w:pPr>
    </w:p>
    <w:p w14:paraId="03758256" w14:textId="4957BE73" w:rsidR="00A05EC9" w:rsidRPr="007242F7" w:rsidRDefault="00EF5D37" w:rsidP="00A05EC9">
      <w:pPr>
        <w:ind w:firstLine="709"/>
        <w:jc w:val="right"/>
        <w:rPr>
          <w:rFonts w:eastAsiaTheme="minorEastAsia"/>
          <w:b/>
          <w:sz w:val="28"/>
          <w:szCs w:val="28"/>
        </w:rPr>
      </w:pPr>
      <w:r w:rsidRPr="007242F7">
        <w:rPr>
          <w:rFonts w:eastAsiaTheme="minorEastAsia"/>
          <w:b/>
          <w:sz w:val="28"/>
          <w:szCs w:val="28"/>
        </w:rPr>
        <w:t>ПРИЛОЖЕНИЕ 2</w:t>
      </w:r>
    </w:p>
    <w:p w14:paraId="35D9A55D" w14:textId="77777777" w:rsidR="00EF5D37" w:rsidRPr="007242F7" w:rsidRDefault="00EF5D37" w:rsidP="00A05EC9">
      <w:pPr>
        <w:ind w:firstLine="709"/>
        <w:jc w:val="both"/>
        <w:rPr>
          <w:rFonts w:eastAsiaTheme="minorEastAsia"/>
          <w:sz w:val="28"/>
          <w:szCs w:val="28"/>
        </w:rPr>
      </w:pPr>
    </w:p>
    <w:p w14:paraId="2AF3EB1F" w14:textId="6DFE7BE7" w:rsidR="00A05EC9" w:rsidRDefault="00FE4717" w:rsidP="00A05EC9">
      <w:pPr>
        <w:ind w:firstLine="709"/>
        <w:jc w:val="center"/>
        <w:rPr>
          <w:rFonts w:eastAsiaTheme="minorEastAsia"/>
          <w:sz w:val="28"/>
          <w:szCs w:val="28"/>
        </w:rPr>
      </w:pPr>
      <w:r>
        <w:rPr>
          <w:rFonts w:eastAsiaTheme="minorEastAsia"/>
          <w:sz w:val="28"/>
          <w:szCs w:val="28"/>
        </w:rPr>
        <w:t>ОБРАЗЕЦ ОФОРМЛЕНИЯ СТАТЬИ</w:t>
      </w:r>
    </w:p>
    <w:p w14:paraId="56E436A4" w14:textId="0C1116CF" w:rsidR="00FE4717" w:rsidRDefault="00FE4717" w:rsidP="00A05EC9">
      <w:pPr>
        <w:ind w:firstLine="709"/>
        <w:jc w:val="center"/>
        <w:rPr>
          <w:rFonts w:eastAsiaTheme="minorEastAsia"/>
          <w:sz w:val="28"/>
          <w:szCs w:val="28"/>
        </w:rPr>
      </w:pPr>
    </w:p>
    <w:p w14:paraId="3317C76E" w14:textId="522736D7" w:rsidR="00074E84" w:rsidRPr="007C3892" w:rsidRDefault="00074E84" w:rsidP="00074E84">
      <w:pPr>
        <w:jc w:val="both"/>
        <w:rPr>
          <w:b/>
        </w:rPr>
      </w:pPr>
      <w:r w:rsidRPr="007C3892">
        <w:rPr>
          <w:b/>
        </w:rPr>
        <w:t>УДК 792.03</w:t>
      </w:r>
    </w:p>
    <w:p w14:paraId="324A96E9" w14:textId="77777777" w:rsidR="00074E84" w:rsidRPr="007C3892" w:rsidRDefault="00074E84" w:rsidP="00074E84"/>
    <w:p w14:paraId="4371C5D7" w14:textId="77777777" w:rsidR="007022CC" w:rsidRDefault="00074E84" w:rsidP="00074E84">
      <w:pPr>
        <w:jc w:val="center"/>
        <w:rPr>
          <w:b/>
        </w:rPr>
      </w:pPr>
      <w:r w:rsidRPr="007C3892">
        <w:rPr>
          <w:b/>
        </w:rPr>
        <w:t xml:space="preserve">МУЗЕЙНАЯ ДЕЯТЕЛЬНОСТЬ В ФОТОДОКУМЕНТАХ В. П. ЕРМОЛАЕВА И </w:t>
      </w:r>
    </w:p>
    <w:p w14:paraId="728C3B36" w14:textId="2D44CCCE" w:rsidR="00074E84" w:rsidRPr="007C3892" w:rsidRDefault="00074E84" w:rsidP="00074E84">
      <w:pPr>
        <w:jc w:val="center"/>
        <w:rPr>
          <w:b/>
        </w:rPr>
      </w:pPr>
      <w:r w:rsidRPr="007C3892">
        <w:rPr>
          <w:b/>
        </w:rPr>
        <w:t>Н. М. БОГАТЫРЕВА</w:t>
      </w:r>
    </w:p>
    <w:p w14:paraId="08C88D44" w14:textId="77777777" w:rsidR="00074E84" w:rsidRPr="007C3892" w:rsidRDefault="00074E84" w:rsidP="00074E84">
      <w:pPr>
        <w:jc w:val="center"/>
        <w:rPr>
          <w:b/>
        </w:rPr>
      </w:pPr>
    </w:p>
    <w:p w14:paraId="10E02CEB" w14:textId="77777777" w:rsidR="00074E84" w:rsidRPr="007C3892" w:rsidRDefault="00074E84" w:rsidP="00074E84">
      <w:pPr>
        <w:jc w:val="center"/>
        <w:rPr>
          <w:b/>
        </w:rPr>
      </w:pPr>
      <w:r w:rsidRPr="007C3892">
        <w:rPr>
          <w:b/>
        </w:rPr>
        <w:t>Дыртык-оол А. О.</w:t>
      </w:r>
    </w:p>
    <w:p w14:paraId="0327E43A" w14:textId="77777777" w:rsidR="00074E84" w:rsidRPr="007C3892" w:rsidRDefault="00074E84" w:rsidP="00074E84">
      <w:pPr>
        <w:jc w:val="center"/>
        <w:rPr>
          <w:b/>
        </w:rPr>
      </w:pPr>
    </w:p>
    <w:p w14:paraId="2C6B4908" w14:textId="77777777" w:rsidR="00074E84" w:rsidRPr="007C3892" w:rsidRDefault="00074E84" w:rsidP="00074E84">
      <w:pPr>
        <w:ind w:firstLine="709"/>
        <w:jc w:val="both"/>
      </w:pPr>
      <w:r w:rsidRPr="007C3892">
        <w:rPr>
          <w:b/>
        </w:rPr>
        <w:t xml:space="preserve">Аннотация. </w:t>
      </w:r>
      <w:r w:rsidRPr="007C3892">
        <w:t xml:space="preserve">В данной работе рассмотрены фотографии первого директора Государственного музея им. Алдан-Маадыр ТНР (ныне Национального музея РТ) В.П. Ермолаева и советского специалиста Н.М. Богатырева. В них показаны здания, где размещался музей в 1930-1940-е гг., сотрудники, внесшие вклад в развитие музейного дела, в том числе директор Д. Б. Данзын-оол. Представлены фотографии полевых исследований музея в 1940-е годы и существовавших экспозиций. Ценные информативные материалы свидетельствуют о возрождении музея в 1940-е годы. </w:t>
      </w:r>
    </w:p>
    <w:p w14:paraId="2ADD8815" w14:textId="77777777" w:rsidR="00074E84" w:rsidRPr="007C3892" w:rsidRDefault="00074E84" w:rsidP="00074E84">
      <w:pPr>
        <w:ind w:firstLine="709"/>
        <w:jc w:val="both"/>
      </w:pPr>
      <w:r w:rsidRPr="007C3892">
        <w:rPr>
          <w:b/>
        </w:rPr>
        <w:t>Ключевые слова:</w:t>
      </w:r>
      <w:r w:rsidRPr="007C3892">
        <w:t xml:space="preserve"> фотография, музей, В. П. Ермолаев, Н. М. Богатырев, научные сотрудники, экспозиция, полевые работы.</w:t>
      </w:r>
    </w:p>
    <w:p w14:paraId="0FBA65BF" w14:textId="77777777" w:rsidR="00074E84" w:rsidRPr="007C3892" w:rsidRDefault="00074E84" w:rsidP="00074E84">
      <w:pPr>
        <w:ind w:firstLine="708"/>
        <w:jc w:val="center"/>
        <w:rPr>
          <w:b/>
        </w:rPr>
      </w:pPr>
    </w:p>
    <w:p w14:paraId="7CDE1B3D" w14:textId="77777777" w:rsidR="00074E84" w:rsidRPr="007C3892" w:rsidRDefault="00074E84" w:rsidP="00074E84">
      <w:pPr>
        <w:ind w:firstLine="708"/>
        <w:jc w:val="center"/>
        <w:rPr>
          <w:b/>
          <w:lang w:val="en-US"/>
        </w:rPr>
      </w:pPr>
      <w:r w:rsidRPr="007C3892">
        <w:rPr>
          <w:b/>
          <w:lang w:val="en-US"/>
        </w:rPr>
        <w:t>MUSEUM ACTIVITIES IN PHOTODOCUMENTS BY</w:t>
      </w:r>
    </w:p>
    <w:p w14:paraId="6FC7DE9B" w14:textId="77777777" w:rsidR="00074E84" w:rsidRPr="007C3892" w:rsidRDefault="00074E84" w:rsidP="00074E84">
      <w:pPr>
        <w:ind w:firstLine="708"/>
        <w:jc w:val="center"/>
        <w:rPr>
          <w:b/>
          <w:lang w:val="en-US"/>
        </w:rPr>
      </w:pPr>
      <w:r w:rsidRPr="007C3892">
        <w:rPr>
          <w:b/>
          <w:lang w:val="en-US"/>
        </w:rPr>
        <w:t xml:space="preserve"> V. P. YERMOLAEV AND N. M. BOGATYREV</w:t>
      </w:r>
    </w:p>
    <w:p w14:paraId="61B3CC6E" w14:textId="77777777" w:rsidR="00074E84" w:rsidRPr="007C3892" w:rsidRDefault="00074E84" w:rsidP="00074E84">
      <w:pPr>
        <w:ind w:firstLine="708"/>
        <w:jc w:val="center"/>
        <w:rPr>
          <w:b/>
          <w:lang w:val="en-US"/>
        </w:rPr>
      </w:pPr>
    </w:p>
    <w:p w14:paraId="49B675FF" w14:textId="77777777" w:rsidR="00074E84" w:rsidRPr="007C3892" w:rsidRDefault="00074E84" w:rsidP="00074E84">
      <w:pPr>
        <w:ind w:firstLine="708"/>
        <w:jc w:val="center"/>
        <w:rPr>
          <w:b/>
          <w:lang w:val="en-US"/>
        </w:rPr>
      </w:pPr>
      <w:r w:rsidRPr="007C3892">
        <w:rPr>
          <w:b/>
          <w:lang w:val="en-US"/>
        </w:rPr>
        <w:t>Dyrtyk-ool A. O.</w:t>
      </w:r>
    </w:p>
    <w:p w14:paraId="77D98FE6" w14:textId="77777777" w:rsidR="00074E84" w:rsidRPr="007C3892" w:rsidRDefault="00074E84" w:rsidP="00074E84">
      <w:pPr>
        <w:ind w:firstLine="708"/>
        <w:jc w:val="both"/>
        <w:rPr>
          <w:lang w:val="en-US"/>
        </w:rPr>
      </w:pPr>
    </w:p>
    <w:p w14:paraId="707269B5" w14:textId="181623A6" w:rsidR="00074E84" w:rsidRPr="007C3892" w:rsidRDefault="009B5098" w:rsidP="00074E84">
      <w:pPr>
        <w:ind w:firstLine="708"/>
        <w:jc w:val="both"/>
        <w:rPr>
          <w:lang w:val="en-US"/>
        </w:rPr>
      </w:pPr>
      <w:r>
        <w:rPr>
          <w:b/>
          <w:shd w:val="clear" w:color="auto" w:fill="FFFFFF"/>
          <w:lang w:val="en-US"/>
        </w:rPr>
        <w:t>A</w:t>
      </w:r>
      <w:r w:rsidRPr="009B5098">
        <w:rPr>
          <w:b/>
          <w:shd w:val="clear" w:color="auto" w:fill="FFFFFF"/>
          <w:lang w:val="en-US"/>
        </w:rPr>
        <w:t>bstract</w:t>
      </w:r>
      <w:r w:rsidR="00074E84" w:rsidRPr="009B5098">
        <w:rPr>
          <w:b/>
          <w:lang w:val="en-US"/>
        </w:rPr>
        <w:t>.</w:t>
      </w:r>
      <w:r w:rsidR="00074E84" w:rsidRPr="007C3892">
        <w:rPr>
          <w:lang w:val="en-US"/>
        </w:rPr>
        <w:t xml:space="preserve"> This paper examines photographs of the first director of the Aldan-Maadyr State Museum of the Tuvan People's Republic. Aldan-Maadyr TPR (now National Museum of </w:t>
      </w:r>
      <w:r w:rsidR="00074E84" w:rsidRPr="007C3892">
        <w:rPr>
          <w:lang w:val="en-US"/>
        </w:rPr>
        <w:lastRenderedPageBreak/>
        <w:t xml:space="preserve">the Republic of Tuva) V.P. </w:t>
      </w:r>
      <w:r w:rsidR="00074E84">
        <w:rPr>
          <w:lang w:val="en-US"/>
        </w:rPr>
        <w:t>Ye</w:t>
      </w:r>
      <w:r w:rsidR="00074E84" w:rsidRPr="007C3892">
        <w:rPr>
          <w:lang w:val="en-US"/>
        </w:rPr>
        <w:t xml:space="preserve">rmolaev and Soviet specialist N.M. Bogatyrev. They show the buildings, that housed the museum in the 1930s and 1940s, the personnel, who contributed to the development of the museum, including its director D. B. Danzyn-ool. There are photographs of the museum's field research in the 1940s and the existing expositions. Valuable informative materials indicate the revival of the museum in the 1940s. </w:t>
      </w:r>
    </w:p>
    <w:p w14:paraId="704E2808" w14:textId="77777777" w:rsidR="00074E84" w:rsidRPr="007C3892" w:rsidRDefault="00074E84" w:rsidP="00074E84">
      <w:pPr>
        <w:ind w:firstLine="708"/>
        <w:jc w:val="both"/>
        <w:rPr>
          <w:lang w:val="en-US"/>
        </w:rPr>
      </w:pPr>
      <w:r w:rsidRPr="007C3892">
        <w:rPr>
          <w:b/>
          <w:lang w:val="en-US"/>
        </w:rPr>
        <w:t>Keywords:</w:t>
      </w:r>
      <w:r w:rsidRPr="007C3892">
        <w:rPr>
          <w:lang w:val="en-US"/>
        </w:rPr>
        <w:t xml:space="preserve"> photography, museum, V. P. </w:t>
      </w:r>
      <w:r>
        <w:rPr>
          <w:lang w:val="en-US"/>
        </w:rPr>
        <w:t>Ye</w:t>
      </w:r>
      <w:r w:rsidRPr="007C3892">
        <w:rPr>
          <w:lang w:val="en-US"/>
        </w:rPr>
        <w:t>rmolaev, N. M. Bogatyrev, researchers, exposition, field research.</w:t>
      </w:r>
    </w:p>
    <w:p w14:paraId="0162AEAD" w14:textId="77777777" w:rsidR="00074E84" w:rsidRPr="007C3892" w:rsidRDefault="00074E84" w:rsidP="00074E84">
      <w:pPr>
        <w:ind w:firstLine="708"/>
        <w:jc w:val="center"/>
        <w:rPr>
          <w:lang w:val="en-US"/>
        </w:rPr>
      </w:pPr>
    </w:p>
    <w:p w14:paraId="71FD5145" w14:textId="341648D3" w:rsidR="00074E84" w:rsidRDefault="00FB694C" w:rsidP="00575520">
      <w:pPr>
        <w:ind w:firstLine="708"/>
        <w:jc w:val="both"/>
      </w:pPr>
      <w:r>
        <w:t xml:space="preserve">Текст статьи текст статьи </w:t>
      </w:r>
      <w:r w:rsidR="00B73D32">
        <w:t xml:space="preserve">текст статьи текст статьи </w:t>
      </w:r>
      <w:r w:rsidR="002C0806">
        <w:t>(</w:t>
      </w:r>
      <w:r w:rsidR="00681A15">
        <w:t xml:space="preserve">Дыртык-оол, 2007: </w:t>
      </w:r>
      <w:r w:rsidR="00B73D32">
        <w:t>37</w:t>
      </w:r>
      <w:r w:rsidR="002C0806">
        <w:t>)</w:t>
      </w:r>
      <w:r>
        <w:rPr>
          <w:rFonts w:eastAsiaTheme="minorEastAsia"/>
        </w:rPr>
        <w:t xml:space="preserve">. </w:t>
      </w:r>
      <w:r>
        <w:t>Текст статьи текст статьи текст статьи текст статьи</w:t>
      </w:r>
      <w:r w:rsidR="00074E84">
        <w:rPr>
          <w:rStyle w:val="af3"/>
        </w:rPr>
        <w:footnoteReference w:id="1"/>
      </w:r>
      <w:r w:rsidR="00074E84" w:rsidRPr="007C3892">
        <w:t xml:space="preserve">. </w:t>
      </w:r>
      <w:r>
        <w:t>Текст статьи текст статьи текст статьи текст статьи текст статьи текст статьи (</w:t>
      </w:r>
      <w:r w:rsidR="00B73D32">
        <w:t>р</w:t>
      </w:r>
      <w:r>
        <w:t>ис. 1</w:t>
      </w:r>
      <w:r w:rsidR="00B731F0">
        <w:t xml:space="preserve">). Текст статьи </w:t>
      </w:r>
      <w:r w:rsidR="00B73D32">
        <w:t xml:space="preserve">текст статьи текст статьи </w:t>
      </w:r>
      <w:r w:rsidR="00B731F0">
        <w:t>текст статьи</w:t>
      </w:r>
      <w:r w:rsidR="00681A15">
        <w:rPr>
          <w:rStyle w:val="af3"/>
        </w:rPr>
        <w:footnoteReference w:id="2"/>
      </w:r>
      <w:r w:rsidR="00074E84" w:rsidRPr="007C3892">
        <w:t xml:space="preserve">. </w:t>
      </w:r>
      <w:r w:rsidR="00575520">
        <w:t>Текст статьи текст статьи текст статьи текст статьи</w:t>
      </w:r>
      <w:r w:rsidR="00575520" w:rsidRPr="00575520">
        <w:t xml:space="preserve"> </w:t>
      </w:r>
      <w:r w:rsidR="00575520">
        <w:t>текст статьи текст статьи (рис. 2)</w:t>
      </w:r>
      <w:r w:rsidR="00575520" w:rsidRPr="00575520">
        <w:t xml:space="preserve"> </w:t>
      </w:r>
      <w:r w:rsidR="00575520">
        <w:t>Текст статьи текст статьи текст статьи текст статьи.</w:t>
      </w:r>
    </w:p>
    <w:p w14:paraId="195C6521" w14:textId="7C8B7177" w:rsidR="001B1966" w:rsidRDefault="00575520" w:rsidP="00AC3C0B">
      <w:pPr>
        <w:ind w:firstLine="708"/>
        <w:jc w:val="both"/>
      </w:pPr>
      <w:r>
        <w:t>Текст статьи текст статьи текст статьи текст статьи</w:t>
      </w:r>
      <w:r w:rsidRPr="00575520">
        <w:t xml:space="preserve"> </w:t>
      </w:r>
      <w:r>
        <w:t>текст статьи текст статьи текст статьи текст статьи</w:t>
      </w:r>
      <w:r>
        <w:rPr>
          <w:rStyle w:val="af3"/>
        </w:rPr>
        <w:footnoteReference w:id="3"/>
      </w:r>
      <w:r>
        <w:t>.</w:t>
      </w:r>
      <w:r w:rsidR="00AC3C0B" w:rsidRPr="00AC3C0B">
        <w:t xml:space="preserve"> </w:t>
      </w:r>
      <w:r w:rsidR="00AC3C0B">
        <w:t>Текст статьи текст статьи текст статьи текст статьи</w:t>
      </w:r>
      <w:r w:rsidR="00AC3C0B" w:rsidRPr="00575520">
        <w:t xml:space="preserve"> </w:t>
      </w:r>
      <w:r w:rsidR="00AC3C0B">
        <w:t>текст статьи (табл. 1).</w:t>
      </w:r>
    </w:p>
    <w:p w14:paraId="6A04ED7C" w14:textId="7E3CDCB7" w:rsidR="00B731F0" w:rsidRPr="007C3892" w:rsidRDefault="003D4D16" w:rsidP="00200470">
      <w:pPr>
        <w:ind w:firstLine="708"/>
        <w:jc w:val="center"/>
      </w:pPr>
      <w:r w:rsidRPr="007C3892">
        <w:rPr>
          <w:b/>
          <w:bCs/>
          <w:noProof/>
        </w:rPr>
        <w:drawing>
          <wp:inline distT="0" distB="0" distL="0" distR="0" wp14:anchorId="7FEC4DAA" wp14:editId="276C7642">
            <wp:extent cx="2590800" cy="1695450"/>
            <wp:effectExtent l="0" t="0" r="0" b="0"/>
            <wp:docPr id="40" name="Рисунок 40" descr="КП 10068-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П 10068-2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1695450"/>
                    </a:xfrm>
                    <a:prstGeom prst="rect">
                      <a:avLst/>
                    </a:prstGeom>
                    <a:noFill/>
                    <a:ln>
                      <a:noFill/>
                    </a:ln>
                  </pic:spPr>
                </pic:pic>
              </a:graphicData>
            </a:graphic>
          </wp:inline>
        </w:drawing>
      </w:r>
    </w:p>
    <w:p w14:paraId="12976201" w14:textId="40287EB3" w:rsidR="003D4D16" w:rsidRPr="007C3892" w:rsidRDefault="00200470" w:rsidP="003D4D16">
      <w:pPr>
        <w:ind w:firstLine="20"/>
        <w:jc w:val="center"/>
      </w:pPr>
      <w:r w:rsidRPr="007C3892">
        <w:rPr>
          <w:i/>
        </w:rPr>
        <w:t xml:space="preserve">Рис. </w:t>
      </w:r>
      <w:r w:rsidR="001B1966">
        <w:rPr>
          <w:i/>
        </w:rPr>
        <w:t>1</w:t>
      </w:r>
      <w:r w:rsidRPr="007C3892">
        <w:rPr>
          <w:i/>
        </w:rPr>
        <w:t>.</w:t>
      </w:r>
      <w:r w:rsidRPr="007C3892">
        <w:t xml:space="preserve"> </w:t>
      </w:r>
      <w:r w:rsidR="00552D68" w:rsidRPr="007C3892">
        <w:t>М.</w:t>
      </w:r>
      <w:r w:rsidR="008342C4">
        <w:t xml:space="preserve"> </w:t>
      </w:r>
      <w:r w:rsidR="00552D68" w:rsidRPr="007C3892">
        <w:t xml:space="preserve">А. </w:t>
      </w:r>
      <w:r w:rsidR="003D4D16" w:rsidRPr="007C3892">
        <w:t>Даржай</w:t>
      </w:r>
      <w:r w:rsidR="008342C4">
        <w:t>.</w:t>
      </w:r>
      <w:r w:rsidR="003D4D16" w:rsidRPr="007C3892">
        <w:t xml:space="preserve"> </w:t>
      </w:r>
      <w:r w:rsidR="00E97B50">
        <w:t>Монгун-Тайга</w:t>
      </w:r>
      <w:r w:rsidR="00A225DB">
        <w:t xml:space="preserve">. 1992-1993 гг. Холст, масло. </w:t>
      </w:r>
    </w:p>
    <w:p w14:paraId="54976BF9" w14:textId="0E96EC54" w:rsidR="003D4D16" w:rsidRPr="007C3892" w:rsidRDefault="003D4D16" w:rsidP="003D4D16">
      <w:pPr>
        <w:ind w:firstLine="20"/>
        <w:jc w:val="center"/>
        <w:rPr>
          <w:bCs/>
          <w:spacing w:val="6"/>
          <w:shd w:val="clear" w:color="auto" w:fill="FFFFFF"/>
        </w:rPr>
      </w:pPr>
      <w:r w:rsidRPr="007C3892">
        <w:t>НМ РТ, КП-</w:t>
      </w:r>
      <w:r w:rsidRPr="007C3892">
        <w:rPr>
          <w:bCs/>
          <w:spacing w:val="6"/>
          <w:shd w:val="clear" w:color="auto" w:fill="FFFFFF"/>
        </w:rPr>
        <w:t>10068/2.</w:t>
      </w:r>
      <w:r>
        <w:rPr>
          <w:bCs/>
          <w:spacing w:val="6"/>
          <w:shd w:val="clear" w:color="auto" w:fill="FFFFFF"/>
        </w:rPr>
        <w:t xml:space="preserve"> </w:t>
      </w:r>
      <w:r w:rsidRPr="003D4D16">
        <w:rPr>
          <w:bCs/>
          <w:i/>
          <w:spacing w:val="6"/>
          <w:shd w:val="clear" w:color="auto" w:fill="FFFFFF"/>
        </w:rPr>
        <w:t>Фото</w:t>
      </w:r>
      <w:r>
        <w:rPr>
          <w:bCs/>
          <w:spacing w:val="6"/>
          <w:shd w:val="clear" w:color="auto" w:fill="FFFFFF"/>
        </w:rPr>
        <w:t xml:space="preserve"> В.Д. Ооржак, 2021 г.</w:t>
      </w:r>
    </w:p>
    <w:p w14:paraId="4E7A0FEC" w14:textId="02D077FA" w:rsidR="001B1966" w:rsidRDefault="001B1966" w:rsidP="003D4D16">
      <w:pPr>
        <w:jc w:val="center"/>
      </w:pPr>
    </w:p>
    <w:p w14:paraId="1312348A" w14:textId="6104727F" w:rsidR="001B1966" w:rsidRPr="007C3892" w:rsidRDefault="001B1966" w:rsidP="00200470">
      <w:pPr>
        <w:jc w:val="center"/>
      </w:pPr>
      <w:r w:rsidRPr="00E05AF1">
        <w:rPr>
          <w:i/>
          <w:noProof/>
        </w:rPr>
        <w:drawing>
          <wp:inline distT="0" distB="0" distL="0" distR="0" wp14:anchorId="3C7644B6" wp14:editId="28015B5D">
            <wp:extent cx="3136605" cy="2095355"/>
            <wp:effectExtent l="0" t="0" r="0" b="0"/>
            <wp:docPr id="4" name="Рисунок 4" descr="C:\Users\Донгак В.Ч\Downloads\Мох ту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C:\Users\Донгак В.Ч\Downloads\Мох туш.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3002" cy="2119670"/>
                    </a:xfrm>
                    <a:prstGeom prst="rect">
                      <a:avLst/>
                    </a:prstGeom>
                    <a:noFill/>
                    <a:ln>
                      <a:noFill/>
                    </a:ln>
                  </pic:spPr>
                </pic:pic>
              </a:graphicData>
            </a:graphic>
          </wp:inline>
        </w:drawing>
      </w:r>
    </w:p>
    <w:p w14:paraId="69C6E558" w14:textId="64B67294" w:rsidR="001B1966" w:rsidRPr="007C3892" w:rsidRDefault="001B1966" w:rsidP="001B1966">
      <w:pPr>
        <w:shd w:val="clear" w:color="auto" w:fill="FFFFFF"/>
        <w:jc w:val="center"/>
      </w:pPr>
      <w:r w:rsidRPr="007C3892">
        <w:rPr>
          <w:i/>
        </w:rPr>
        <w:t xml:space="preserve">Рис. </w:t>
      </w:r>
      <w:r>
        <w:rPr>
          <w:i/>
        </w:rPr>
        <w:t>2</w:t>
      </w:r>
      <w:r w:rsidRPr="007C3892">
        <w:rPr>
          <w:i/>
        </w:rPr>
        <w:t>.</w:t>
      </w:r>
      <w:r w:rsidRPr="007C3892">
        <w:rPr>
          <w:b/>
        </w:rPr>
        <w:t xml:space="preserve"> </w:t>
      </w:r>
      <w:r w:rsidRPr="007C3892">
        <w:t>Мохноногий тушканчик</w:t>
      </w:r>
      <w:r w:rsidRPr="007C3892">
        <w:rPr>
          <w:b/>
        </w:rPr>
        <w:t xml:space="preserve"> –</w:t>
      </w:r>
      <w:r w:rsidRPr="007C3892">
        <w:t xml:space="preserve"> </w:t>
      </w:r>
      <w:r w:rsidRPr="007C3892">
        <w:rPr>
          <w:lang w:val="en-US"/>
        </w:rPr>
        <w:t>Dipus</w:t>
      </w:r>
      <w:r w:rsidRPr="007C3892">
        <w:t xml:space="preserve"> </w:t>
      </w:r>
      <w:r w:rsidRPr="007C3892">
        <w:rPr>
          <w:lang w:val="en-US"/>
        </w:rPr>
        <w:t>sagitta</w:t>
      </w:r>
      <w:r w:rsidRPr="007C3892">
        <w:t xml:space="preserve"> </w:t>
      </w:r>
      <w:r w:rsidRPr="007C3892">
        <w:rPr>
          <w:lang w:val="en-US"/>
        </w:rPr>
        <w:t>P</w:t>
      </w:r>
      <w:r w:rsidRPr="007C3892">
        <w:t xml:space="preserve">. </w:t>
      </w:r>
      <w:r w:rsidR="00552D68">
        <w:t>Место добычи неизвестно</w:t>
      </w:r>
      <w:r w:rsidRPr="007C3892">
        <w:t xml:space="preserve">. </w:t>
      </w:r>
    </w:p>
    <w:p w14:paraId="145C58E5" w14:textId="571AB7E1" w:rsidR="001B1966" w:rsidRPr="007C3892" w:rsidRDefault="001B1966" w:rsidP="001B1966">
      <w:pPr>
        <w:shd w:val="clear" w:color="auto" w:fill="FFFFFF"/>
        <w:jc w:val="center"/>
      </w:pPr>
      <w:r w:rsidRPr="007C3892">
        <w:t>Таксидермия И. М.</w:t>
      </w:r>
      <w:r>
        <w:t xml:space="preserve"> </w:t>
      </w:r>
      <w:r w:rsidRPr="007C3892">
        <w:t>Путинцев</w:t>
      </w:r>
      <w:r>
        <w:t>а</w:t>
      </w:r>
      <w:r w:rsidR="00552D68">
        <w:t>.</w:t>
      </w:r>
      <w:r w:rsidRPr="007C3892">
        <w:t xml:space="preserve"> </w:t>
      </w:r>
      <w:r w:rsidR="00552D68">
        <w:t>НМ РТ, КП-</w:t>
      </w:r>
      <w:r w:rsidRPr="007C3892">
        <w:t xml:space="preserve">3895. </w:t>
      </w:r>
      <w:r w:rsidRPr="007C3892">
        <w:rPr>
          <w:i/>
        </w:rPr>
        <w:t>Фото</w:t>
      </w:r>
      <w:r w:rsidRPr="007C3892">
        <w:t xml:space="preserve"> А. Д. Куулар</w:t>
      </w:r>
      <w:r>
        <w:t>,</w:t>
      </w:r>
      <w:r w:rsidRPr="007C3892">
        <w:t xml:space="preserve"> 2021 г.</w:t>
      </w:r>
    </w:p>
    <w:p w14:paraId="55740DBD" w14:textId="1328360A" w:rsidR="00B731F0" w:rsidRDefault="00B731F0" w:rsidP="00B731F0">
      <w:pPr>
        <w:ind w:firstLine="708"/>
        <w:jc w:val="both"/>
      </w:pPr>
    </w:p>
    <w:p w14:paraId="124B29F2" w14:textId="77777777" w:rsidR="00A254E6" w:rsidRPr="00B84861" w:rsidRDefault="00A254E6" w:rsidP="00A254E6">
      <w:pPr>
        <w:jc w:val="right"/>
        <w:rPr>
          <w:i/>
        </w:rPr>
      </w:pPr>
      <w:r w:rsidRPr="00B84861">
        <w:rPr>
          <w:i/>
        </w:rPr>
        <w:lastRenderedPageBreak/>
        <w:t>Таблица 1</w:t>
      </w:r>
    </w:p>
    <w:p w14:paraId="6894DDF6" w14:textId="77777777" w:rsidR="00A254E6" w:rsidRPr="007C3892" w:rsidRDefault="00A254E6" w:rsidP="00A254E6">
      <w:pPr>
        <w:shd w:val="clear" w:color="auto" w:fill="FFFFFF"/>
        <w:jc w:val="center"/>
        <w:rPr>
          <w:b/>
        </w:rPr>
      </w:pPr>
      <w:r>
        <w:rPr>
          <w:b/>
        </w:rPr>
        <w:t>Состав коллекции</w:t>
      </w:r>
      <w:r w:rsidRPr="007C3892">
        <w:rPr>
          <w:b/>
        </w:rPr>
        <w:t xml:space="preserve"> тушканчиков хранящихся в собрании НМ РТ</w:t>
      </w:r>
    </w:p>
    <w:p w14:paraId="32141749" w14:textId="77777777" w:rsidR="00A254E6" w:rsidRPr="007C3892" w:rsidRDefault="00A254E6" w:rsidP="00A254E6">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751"/>
        <w:gridCol w:w="2095"/>
        <w:gridCol w:w="3679"/>
      </w:tblGrid>
      <w:tr w:rsidR="00A254E6" w:rsidRPr="00E05AF1" w14:paraId="08009913" w14:textId="77777777" w:rsidTr="009E4810">
        <w:tc>
          <w:tcPr>
            <w:tcW w:w="1535" w:type="dxa"/>
            <w:shd w:val="clear" w:color="auto" w:fill="auto"/>
          </w:tcPr>
          <w:p w14:paraId="48F23DD0" w14:textId="5AABE9BF" w:rsidR="00A254E6" w:rsidRPr="00E05AF1" w:rsidRDefault="00A254E6" w:rsidP="00A254E6">
            <w:pPr>
              <w:jc w:val="center"/>
              <w:rPr>
                <w:b/>
              </w:rPr>
            </w:pPr>
            <w:r w:rsidRPr="00E05AF1">
              <w:rPr>
                <w:b/>
              </w:rPr>
              <w:t>№ в коллекции</w:t>
            </w:r>
          </w:p>
        </w:tc>
        <w:tc>
          <w:tcPr>
            <w:tcW w:w="1751" w:type="dxa"/>
            <w:shd w:val="clear" w:color="auto" w:fill="auto"/>
          </w:tcPr>
          <w:p w14:paraId="2160EA9F" w14:textId="77777777" w:rsidR="00A254E6" w:rsidRPr="00E05AF1" w:rsidRDefault="00A254E6" w:rsidP="009E4810">
            <w:pPr>
              <w:jc w:val="center"/>
              <w:rPr>
                <w:b/>
              </w:rPr>
            </w:pPr>
            <w:r w:rsidRPr="00E05AF1">
              <w:rPr>
                <w:b/>
              </w:rPr>
              <w:t>Научное название</w:t>
            </w:r>
          </w:p>
        </w:tc>
        <w:tc>
          <w:tcPr>
            <w:tcW w:w="2095" w:type="dxa"/>
            <w:shd w:val="clear" w:color="auto" w:fill="auto"/>
          </w:tcPr>
          <w:p w14:paraId="1E159142" w14:textId="77777777" w:rsidR="00A254E6" w:rsidRPr="00E05AF1" w:rsidRDefault="00A254E6" w:rsidP="009E4810">
            <w:pPr>
              <w:jc w:val="center"/>
              <w:rPr>
                <w:b/>
              </w:rPr>
            </w:pPr>
            <w:r w:rsidRPr="00E05AF1">
              <w:rPr>
                <w:b/>
              </w:rPr>
              <w:t>Предмет и комплектность</w:t>
            </w:r>
          </w:p>
        </w:tc>
        <w:tc>
          <w:tcPr>
            <w:tcW w:w="3679" w:type="dxa"/>
            <w:shd w:val="clear" w:color="auto" w:fill="auto"/>
          </w:tcPr>
          <w:p w14:paraId="3C724CFF" w14:textId="77777777" w:rsidR="00A254E6" w:rsidRPr="00E05AF1" w:rsidRDefault="00A254E6" w:rsidP="009E4810">
            <w:pPr>
              <w:jc w:val="center"/>
              <w:rPr>
                <w:b/>
              </w:rPr>
            </w:pPr>
            <w:r w:rsidRPr="00E05AF1">
              <w:rPr>
                <w:b/>
              </w:rPr>
              <w:t>Источник поступления</w:t>
            </w:r>
          </w:p>
        </w:tc>
      </w:tr>
      <w:tr w:rsidR="00A254E6" w:rsidRPr="00E05AF1" w14:paraId="3A1B892F" w14:textId="77777777" w:rsidTr="009E4810">
        <w:tc>
          <w:tcPr>
            <w:tcW w:w="1535" w:type="dxa"/>
            <w:shd w:val="clear" w:color="auto" w:fill="auto"/>
          </w:tcPr>
          <w:p w14:paraId="19FD177D" w14:textId="77777777" w:rsidR="00A254E6" w:rsidRPr="00E05AF1" w:rsidRDefault="00A254E6" w:rsidP="009E4810">
            <w:pPr>
              <w:jc w:val="center"/>
              <w:rPr>
                <w:b/>
              </w:rPr>
            </w:pPr>
            <w:r w:rsidRPr="00E05AF1">
              <w:rPr>
                <w:b/>
              </w:rPr>
              <w:t>1</w:t>
            </w:r>
          </w:p>
        </w:tc>
        <w:tc>
          <w:tcPr>
            <w:tcW w:w="1751" w:type="dxa"/>
            <w:shd w:val="clear" w:color="auto" w:fill="auto"/>
          </w:tcPr>
          <w:p w14:paraId="1D7AE8FC" w14:textId="77777777" w:rsidR="00A254E6" w:rsidRPr="00E05AF1" w:rsidRDefault="00A254E6" w:rsidP="009E4810">
            <w:pPr>
              <w:jc w:val="center"/>
              <w:rPr>
                <w:b/>
              </w:rPr>
            </w:pPr>
            <w:r w:rsidRPr="00E05AF1">
              <w:rPr>
                <w:b/>
              </w:rPr>
              <w:t>2</w:t>
            </w:r>
          </w:p>
        </w:tc>
        <w:tc>
          <w:tcPr>
            <w:tcW w:w="2095" w:type="dxa"/>
            <w:shd w:val="clear" w:color="auto" w:fill="auto"/>
          </w:tcPr>
          <w:p w14:paraId="0F48C578" w14:textId="77777777" w:rsidR="00A254E6" w:rsidRPr="00E05AF1" w:rsidRDefault="00A254E6" w:rsidP="009E4810">
            <w:pPr>
              <w:jc w:val="center"/>
              <w:rPr>
                <w:b/>
              </w:rPr>
            </w:pPr>
            <w:r w:rsidRPr="00E05AF1">
              <w:rPr>
                <w:b/>
              </w:rPr>
              <w:t>4</w:t>
            </w:r>
          </w:p>
        </w:tc>
        <w:tc>
          <w:tcPr>
            <w:tcW w:w="3679" w:type="dxa"/>
            <w:shd w:val="clear" w:color="auto" w:fill="auto"/>
          </w:tcPr>
          <w:p w14:paraId="75CC4FBA" w14:textId="77777777" w:rsidR="00A254E6" w:rsidRPr="00E05AF1" w:rsidRDefault="00A254E6" w:rsidP="009E4810">
            <w:pPr>
              <w:jc w:val="center"/>
              <w:rPr>
                <w:b/>
              </w:rPr>
            </w:pPr>
            <w:r w:rsidRPr="00E05AF1">
              <w:rPr>
                <w:b/>
              </w:rPr>
              <w:t>4</w:t>
            </w:r>
          </w:p>
        </w:tc>
      </w:tr>
      <w:tr w:rsidR="00A254E6" w:rsidRPr="00E05AF1" w14:paraId="2CBC9BA6" w14:textId="77777777" w:rsidTr="009E4810">
        <w:trPr>
          <w:trHeight w:val="570"/>
        </w:trPr>
        <w:tc>
          <w:tcPr>
            <w:tcW w:w="1535" w:type="dxa"/>
            <w:shd w:val="clear" w:color="auto" w:fill="auto"/>
          </w:tcPr>
          <w:p w14:paraId="4D6A983B" w14:textId="77777777" w:rsidR="00A254E6" w:rsidRPr="00E05AF1" w:rsidRDefault="00A254E6" w:rsidP="009E4810">
            <w:pPr>
              <w:jc w:val="center"/>
            </w:pPr>
            <w:r w:rsidRPr="00E05AF1">
              <w:t>ОФ 2050</w:t>
            </w:r>
          </w:p>
        </w:tc>
        <w:tc>
          <w:tcPr>
            <w:tcW w:w="1751" w:type="dxa"/>
            <w:shd w:val="clear" w:color="auto" w:fill="auto"/>
          </w:tcPr>
          <w:p w14:paraId="0D5EE634" w14:textId="77777777" w:rsidR="00A254E6" w:rsidRPr="00E05AF1" w:rsidRDefault="00A254E6" w:rsidP="009E4810">
            <w:pPr>
              <w:jc w:val="center"/>
            </w:pPr>
            <w:r w:rsidRPr="00E05AF1">
              <w:t>Тушканчик обыкновенный</w:t>
            </w:r>
          </w:p>
        </w:tc>
        <w:tc>
          <w:tcPr>
            <w:tcW w:w="2095" w:type="dxa"/>
            <w:shd w:val="clear" w:color="auto" w:fill="auto"/>
          </w:tcPr>
          <w:p w14:paraId="0CB21968" w14:textId="77777777" w:rsidR="00A254E6" w:rsidRPr="00E05AF1" w:rsidRDefault="00A254E6" w:rsidP="009E4810">
            <w:pPr>
              <w:jc w:val="center"/>
            </w:pPr>
            <w:r w:rsidRPr="00E05AF1">
              <w:t>Чучело</w:t>
            </w:r>
          </w:p>
        </w:tc>
        <w:tc>
          <w:tcPr>
            <w:tcW w:w="3679" w:type="dxa"/>
            <w:shd w:val="clear" w:color="auto" w:fill="auto"/>
          </w:tcPr>
          <w:p w14:paraId="27856D52" w14:textId="77777777" w:rsidR="00A254E6" w:rsidRPr="00E05AF1" w:rsidRDefault="00A254E6" w:rsidP="009E4810">
            <w:pPr>
              <w:jc w:val="center"/>
            </w:pPr>
            <w:r w:rsidRPr="00E05AF1">
              <w:t>1954 г.</w:t>
            </w:r>
          </w:p>
          <w:p w14:paraId="44BFA1A7" w14:textId="77777777" w:rsidR="00A254E6" w:rsidRPr="00E05AF1" w:rsidRDefault="00A254E6" w:rsidP="009E4810">
            <w:pPr>
              <w:jc w:val="center"/>
            </w:pPr>
            <w:r w:rsidRPr="00E05AF1">
              <w:t xml:space="preserve"> КП № 1; таксидермия И.М. Путинцев (не сохранилось)</w:t>
            </w:r>
          </w:p>
          <w:p w14:paraId="06A96CB9" w14:textId="77777777" w:rsidR="00A254E6" w:rsidRPr="00E05AF1" w:rsidRDefault="00A254E6" w:rsidP="009E4810">
            <w:pPr>
              <w:jc w:val="center"/>
              <w:rPr>
                <w:sz w:val="14"/>
              </w:rPr>
            </w:pPr>
          </w:p>
        </w:tc>
      </w:tr>
    </w:tbl>
    <w:p w14:paraId="08ADCD71" w14:textId="77777777" w:rsidR="00AC3C0B" w:rsidRPr="007C3892" w:rsidRDefault="00AC3C0B" w:rsidP="00B731F0">
      <w:pPr>
        <w:ind w:firstLine="708"/>
        <w:jc w:val="both"/>
      </w:pPr>
    </w:p>
    <w:p w14:paraId="5A6FFC5E" w14:textId="77777777" w:rsidR="00074E84" w:rsidRPr="007C3892" w:rsidRDefault="00074E84" w:rsidP="00074E84">
      <w:pPr>
        <w:ind w:firstLine="708"/>
        <w:jc w:val="both"/>
        <w:rPr>
          <w:b/>
        </w:rPr>
      </w:pPr>
      <w:r w:rsidRPr="007C3892">
        <w:rPr>
          <w:b/>
        </w:rPr>
        <w:t>Список литературы:</w:t>
      </w:r>
    </w:p>
    <w:p w14:paraId="289EF15D" w14:textId="77777777" w:rsidR="00074E84" w:rsidRPr="007C3892" w:rsidRDefault="00074E84" w:rsidP="00074E84">
      <w:pPr>
        <w:ind w:firstLine="708"/>
        <w:jc w:val="both"/>
      </w:pPr>
      <w:r w:rsidRPr="007C3892">
        <w:rPr>
          <w:i/>
        </w:rPr>
        <w:t>Дугар-Сюрюн А. М.</w:t>
      </w:r>
      <w:r w:rsidRPr="007C3892">
        <w:t xml:space="preserve"> История Республики Тыва в архивных фотодокументах очевидца В.П. Ермолаева // Первые респ</w:t>
      </w:r>
      <w:r>
        <w:t>убликанские Ермолаевские чтения (9-10 октября 2012 г.). Кызыл</w:t>
      </w:r>
      <w:r w:rsidRPr="007C3892">
        <w:t>, 2013. С. 18-21.</w:t>
      </w:r>
    </w:p>
    <w:p w14:paraId="749E5832" w14:textId="77777777" w:rsidR="00074E84" w:rsidRPr="007C3892" w:rsidRDefault="00074E84" w:rsidP="00074E84">
      <w:pPr>
        <w:ind w:firstLine="708"/>
        <w:jc w:val="both"/>
      </w:pPr>
      <w:r w:rsidRPr="007C3892">
        <w:rPr>
          <w:i/>
        </w:rPr>
        <w:t>Дыртык-оол А. О.</w:t>
      </w:r>
      <w:r w:rsidRPr="007C3892">
        <w:t xml:space="preserve"> История музейного дела в Туве (1920-1940-е годы). Кызыл: КЦО «Аныяк», 2007. 84 с.</w:t>
      </w:r>
    </w:p>
    <w:p w14:paraId="14B85662" w14:textId="77777777" w:rsidR="00074E84" w:rsidRPr="00CE4D49" w:rsidRDefault="00074E84" w:rsidP="00074E84">
      <w:pPr>
        <w:ind w:firstLine="708"/>
        <w:jc w:val="both"/>
      </w:pPr>
      <w:r w:rsidRPr="007C3892">
        <w:rPr>
          <w:i/>
        </w:rPr>
        <w:t>Мунге Б. В.</w:t>
      </w:r>
      <w:r w:rsidRPr="007C3892">
        <w:t xml:space="preserve"> Фотографии В.П. Ермолаева в фондах Государственного архива Республики Тыва: состав и использование // </w:t>
      </w:r>
      <w:r>
        <w:t>Ермолаевские чтения: м</w:t>
      </w:r>
      <w:r w:rsidRPr="007C3892">
        <w:t xml:space="preserve">атериалы </w:t>
      </w:r>
      <w:r w:rsidRPr="007C3892">
        <w:rPr>
          <w:lang w:val="en-US"/>
        </w:rPr>
        <w:t>III</w:t>
      </w:r>
      <w:r w:rsidRPr="007C3892">
        <w:t xml:space="preserve"> научно-практической конференции с междунаро</w:t>
      </w:r>
      <w:r>
        <w:t>дным участием (23-25 мая 2019). Кызыл, 2019. С</w:t>
      </w:r>
      <w:r w:rsidRPr="007C3892">
        <w:t>. 153-156.</w:t>
      </w:r>
      <w:r>
        <w:t xml:space="preserve"> </w:t>
      </w:r>
      <w:r w:rsidRPr="00CE4D49">
        <w:t xml:space="preserve">DOI: </w:t>
      </w:r>
      <w:r w:rsidRPr="00CE4D49">
        <w:rPr>
          <w:shd w:val="clear" w:color="auto" w:fill="FFFFFF"/>
        </w:rPr>
        <w:t>https://www.doi.org/</w:t>
      </w:r>
      <w:r w:rsidRPr="00CE4D49">
        <w:t>10.24412/2686-9624-2019-153-156</w:t>
      </w:r>
    </w:p>
    <w:p w14:paraId="7ED6B887" w14:textId="77777777" w:rsidR="00074E84" w:rsidRPr="007C3892" w:rsidRDefault="00074E84" w:rsidP="00074E84">
      <w:pPr>
        <w:ind w:firstLine="708"/>
        <w:jc w:val="both"/>
      </w:pPr>
      <w:r w:rsidRPr="007C3892">
        <w:rPr>
          <w:i/>
        </w:rPr>
        <w:t>Ооржак Ш. Д.</w:t>
      </w:r>
      <w:r w:rsidRPr="007C3892">
        <w:t xml:space="preserve"> Первая национальная школа города Кызыла в фотографиях В.</w:t>
      </w:r>
      <w:r>
        <w:t xml:space="preserve"> </w:t>
      </w:r>
      <w:r w:rsidRPr="007C3892">
        <w:t>П. Ермолаева // Первые республиканские Ерм</w:t>
      </w:r>
      <w:r>
        <w:t>олаевские краеведческие чтения. Кызыл</w:t>
      </w:r>
      <w:r w:rsidRPr="007C3892">
        <w:t>, 2013. С. 60-61.</w:t>
      </w:r>
    </w:p>
    <w:p w14:paraId="0E720576" w14:textId="77777777" w:rsidR="00074E84" w:rsidRPr="007C3892" w:rsidRDefault="00074E84" w:rsidP="00074E84">
      <w:pPr>
        <w:ind w:firstLine="708"/>
        <w:jc w:val="both"/>
      </w:pPr>
      <w:r w:rsidRPr="007C3892">
        <w:rPr>
          <w:i/>
        </w:rPr>
        <w:t>Ооржак А. М.</w:t>
      </w:r>
      <w:r w:rsidRPr="007C3892">
        <w:t xml:space="preserve"> Фотоматериалы об участии Тувы в Великой Отечественной войне 1941-1945 гг. в фондах Национального музея Республики Тыва // Наследие народов Центральной Азии и сопредельных территорий: изучение, сохранение и использование. Ч. </w:t>
      </w:r>
      <w:r w:rsidRPr="007C3892">
        <w:rPr>
          <w:lang w:val="en-US"/>
        </w:rPr>
        <w:t>II</w:t>
      </w:r>
      <w:r w:rsidRPr="007C3892">
        <w:t>. / Материалы Международной научно-практической конференции, посвященной 80-летию основания Национального музея им. Алдан-Маадыр Республики Тыва (9-10 сентября 2009 г.). Кызыл: КЦО «Аныяк», 2009. С. 159-161.</w:t>
      </w:r>
    </w:p>
    <w:p w14:paraId="4748416E" w14:textId="77777777" w:rsidR="00074E84" w:rsidRPr="007C3892" w:rsidRDefault="00074E84" w:rsidP="00074E84">
      <w:pPr>
        <w:ind w:firstLine="708"/>
        <w:jc w:val="both"/>
      </w:pPr>
      <w:r w:rsidRPr="007C3892">
        <w:rPr>
          <w:i/>
        </w:rPr>
        <w:t>Тулуш С. С.</w:t>
      </w:r>
      <w:r w:rsidRPr="007C3892">
        <w:t xml:space="preserve"> Народное образование Тувы в фотографиях В.П. Ермолаева // Первые республиканские Ерм</w:t>
      </w:r>
      <w:r>
        <w:t>олаевские краеведческие чтения. Кызыл</w:t>
      </w:r>
      <w:r w:rsidRPr="007C3892">
        <w:t>, 2013. С. 48-51.</w:t>
      </w:r>
    </w:p>
    <w:p w14:paraId="3A02F054" w14:textId="77777777" w:rsidR="00074E84" w:rsidRPr="007C3892" w:rsidRDefault="00074E84" w:rsidP="00074E84">
      <w:pPr>
        <w:ind w:firstLine="708"/>
        <w:jc w:val="both"/>
      </w:pPr>
    </w:p>
    <w:p w14:paraId="1DCA986A" w14:textId="77777777" w:rsidR="00074E84" w:rsidRPr="007C3892" w:rsidRDefault="00074E84" w:rsidP="00074E84">
      <w:pPr>
        <w:ind w:firstLine="708"/>
        <w:jc w:val="both"/>
      </w:pPr>
      <w:r>
        <w:t>ДАННЫЕ ОБ АВТОРЕ</w:t>
      </w:r>
    </w:p>
    <w:p w14:paraId="0045E271" w14:textId="21104304" w:rsidR="00074E84" w:rsidRPr="006B2C67" w:rsidRDefault="00074E84" w:rsidP="00074E84">
      <w:pPr>
        <w:ind w:firstLine="708"/>
        <w:jc w:val="both"/>
        <w:rPr>
          <w:lang w:val="en-US"/>
        </w:rPr>
      </w:pPr>
      <w:r w:rsidRPr="007C3892">
        <w:t>Дыртык-оол Анна Оюновна, кандидат исторических наук, заведующ</w:t>
      </w:r>
      <w:r w:rsidR="009B5098">
        <w:t>ий</w:t>
      </w:r>
      <w:r w:rsidRPr="007C3892">
        <w:t xml:space="preserve"> отделом методического сопровождения по вопросам истории и этнографии</w:t>
      </w:r>
      <w:r w:rsidR="009B5098">
        <w:t>,</w:t>
      </w:r>
      <w:r w:rsidRPr="007C3892">
        <w:t xml:space="preserve"> Национальн</w:t>
      </w:r>
      <w:r w:rsidR="009B5098">
        <w:t>ый</w:t>
      </w:r>
      <w:r w:rsidRPr="007C3892">
        <w:t xml:space="preserve"> музе</w:t>
      </w:r>
      <w:r w:rsidR="009B5098">
        <w:t>й</w:t>
      </w:r>
      <w:r w:rsidRPr="007C3892">
        <w:t xml:space="preserve"> имени Алдан-Маадыр Республики Тыва, </w:t>
      </w:r>
      <w:r w:rsidRPr="00EA737F">
        <w:rPr>
          <w:shd w:val="clear" w:color="auto" w:fill="FFFFFF" w:themeFill="background1"/>
        </w:rPr>
        <w:t>доцент</w:t>
      </w:r>
      <w:r w:rsidRPr="007C3892">
        <w:t xml:space="preserve"> кафедры всеобщей истории, археологии и документоведения</w:t>
      </w:r>
      <w:r w:rsidR="009B5098">
        <w:t>,</w:t>
      </w:r>
      <w:r w:rsidRPr="007C3892">
        <w:t xml:space="preserve"> Тувинск</w:t>
      </w:r>
      <w:r w:rsidR="009B5098">
        <w:t>ий</w:t>
      </w:r>
      <w:r>
        <w:t xml:space="preserve"> государственн</w:t>
      </w:r>
      <w:r w:rsidR="009B5098">
        <w:t>ый</w:t>
      </w:r>
      <w:r>
        <w:t xml:space="preserve"> университет,</w:t>
      </w:r>
      <w:r w:rsidRPr="007C3892">
        <w:t xml:space="preserve"> г. Кызыл, Россия</w:t>
      </w:r>
      <w:r w:rsidR="00EA737F">
        <w:t>.</w:t>
      </w:r>
      <w:r w:rsidRPr="007C3892">
        <w:t xml:space="preserve"> Электронн</w:t>
      </w:r>
      <w:r w:rsidR="00F279C7">
        <w:t>ая</w:t>
      </w:r>
      <w:r w:rsidR="00F279C7" w:rsidRPr="00073CE3">
        <w:rPr>
          <w:lang w:val="en-US"/>
        </w:rPr>
        <w:t xml:space="preserve"> </w:t>
      </w:r>
      <w:r w:rsidR="00F279C7">
        <w:t>почта</w:t>
      </w:r>
      <w:r w:rsidRPr="006B2C67">
        <w:rPr>
          <w:lang w:val="en-US"/>
        </w:rPr>
        <w:t xml:space="preserve">: </w:t>
      </w:r>
      <w:r w:rsidRPr="00BE6D99">
        <w:rPr>
          <w:lang w:val="en-US"/>
        </w:rPr>
        <w:t>annaojun</w:t>
      </w:r>
      <w:r w:rsidRPr="006B2C67">
        <w:rPr>
          <w:lang w:val="en-US"/>
        </w:rPr>
        <w:t>@</w:t>
      </w:r>
      <w:r w:rsidRPr="00BE6D99">
        <w:rPr>
          <w:lang w:val="en-US"/>
        </w:rPr>
        <w:t>yandex</w:t>
      </w:r>
      <w:r w:rsidRPr="006B2C67">
        <w:rPr>
          <w:lang w:val="en-US"/>
        </w:rPr>
        <w:t>.</w:t>
      </w:r>
      <w:r w:rsidRPr="00BE6D99">
        <w:rPr>
          <w:lang w:val="en-US"/>
        </w:rPr>
        <w:t>ru</w:t>
      </w:r>
    </w:p>
    <w:p w14:paraId="140CCAEA" w14:textId="77777777" w:rsidR="00074E84" w:rsidRPr="006B2C67" w:rsidRDefault="00074E84" w:rsidP="00074E84">
      <w:pPr>
        <w:ind w:firstLine="709"/>
        <w:rPr>
          <w:lang w:val="en-US"/>
        </w:rPr>
      </w:pPr>
    </w:p>
    <w:p w14:paraId="49D13FE3" w14:textId="77777777" w:rsidR="00074E84" w:rsidRPr="007C3892" w:rsidRDefault="00074E84" w:rsidP="00074E84">
      <w:pPr>
        <w:ind w:firstLine="709"/>
        <w:rPr>
          <w:lang w:val="en-US"/>
        </w:rPr>
      </w:pPr>
      <w:r w:rsidRPr="007C3892">
        <w:rPr>
          <w:lang w:val="en-US"/>
        </w:rPr>
        <w:t>INFORMATION ABOUT THE AUTOR:</w:t>
      </w:r>
    </w:p>
    <w:p w14:paraId="777C64BB" w14:textId="0B31C1C6" w:rsidR="00A05EC9" w:rsidRPr="009B5098" w:rsidRDefault="00074E84" w:rsidP="00074E84">
      <w:pPr>
        <w:ind w:firstLine="709"/>
        <w:jc w:val="both"/>
        <w:rPr>
          <w:rFonts w:eastAsiaTheme="minorEastAsia"/>
          <w:lang w:val="en-US"/>
        </w:rPr>
      </w:pPr>
      <w:r w:rsidRPr="007C3892">
        <w:rPr>
          <w:lang w:val="en"/>
        </w:rPr>
        <w:t xml:space="preserve">Dyrtyk-ool Anna Oyunovna, Candidate of Historical Sciences, Head of the Department of Methodological Support on History and Ethnography of the Aldan-Maadyr National Museum of the Republic </w:t>
      </w:r>
      <w:r w:rsidR="00877B77">
        <w:rPr>
          <w:lang w:val="en-US"/>
        </w:rPr>
        <w:t xml:space="preserve">of </w:t>
      </w:r>
      <w:r w:rsidRPr="007C3892">
        <w:rPr>
          <w:lang w:val="en"/>
        </w:rPr>
        <w:t>T</w:t>
      </w:r>
      <w:r w:rsidRPr="007C3892">
        <w:rPr>
          <w:lang w:val="en-US"/>
        </w:rPr>
        <w:t>u</w:t>
      </w:r>
      <w:r w:rsidRPr="007C3892">
        <w:rPr>
          <w:lang w:val="en"/>
        </w:rPr>
        <w:t xml:space="preserve">va, </w:t>
      </w:r>
      <w:r w:rsidRPr="00EA737F">
        <w:rPr>
          <w:shd w:val="clear" w:color="auto" w:fill="FFFFFF" w:themeFill="background1"/>
          <w:lang w:val="en"/>
        </w:rPr>
        <w:t xml:space="preserve">Associate Professor </w:t>
      </w:r>
      <w:r w:rsidRPr="007C3892">
        <w:rPr>
          <w:lang w:val="en"/>
        </w:rPr>
        <w:t>of th</w:t>
      </w:r>
      <w:r w:rsidR="00877B77">
        <w:rPr>
          <w:lang w:val="en"/>
        </w:rPr>
        <w:t>e Department of General History,</w:t>
      </w:r>
      <w:r w:rsidRPr="007C3892">
        <w:rPr>
          <w:lang w:val="en"/>
        </w:rPr>
        <w:t xml:space="preserve"> Archeology and Documentation of </w:t>
      </w:r>
      <w:r w:rsidR="00877B77">
        <w:rPr>
          <w:lang w:val="en"/>
        </w:rPr>
        <w:t xml:space="preserve">the </w:t>
      </w:r>
      <w:r w:rsidRPr="007C3892">
        <w:rPr>
          <w:lang w:val="en"/>
        </w:rPr>
        <w:t xml:space="preserve">Tuvan State University. </w:t>
      </w:r>
      <w:r w:rsidRPr="007C3892">
        <w:rPr>
          <w:lang w:val="en-US"/>
        </w:rPr>
        <w:t>Kyzyl</w:t>
      </w:r>
      <w:r w:rsidRPr="009B5098">
        <w:rPr>
          <w:lang w:val="en-US"/>
        </w:rPr>
        <w:t xml:space="preserve">, </w:t>
      </w:r>
      <w:r w:rsidRPr="007C3892">
        <w:rPr>
          <w:lang w:val="en-US"/>
        </w:rPr>
        <w:t>Russia</w:t>
      </w:r>
      <w:r w:rsidRPr="009B5098">
        <w:rPr>
          <w:lang w:val="en-US"/>
        </w:rPr>
        <w:t xml:space="preserve">. </w:t>
      </w:r>
      <w:r w:rsidRPr="007C3892">
        <w:rPr>
          <w:lang w:val="en"/>
        </w:rPr>
        <w:t>E</w:t>
      </w:r>
      <w:r w:rsidRPr="009B5098">
        <w:rPr>
          <w:lang w:val="en-US"/>
        </w:rPr>
        <w:t>-</w:t>
      </w:r>
      <w:r w:rsidRPr="007C3892">
        <w:rPr>
          <w:lang w:val="en"/>
        </w:rPr>
        <w:t>mai</w:t>
      </w:r>
      <w:r>
        <w:rPr>
          <w:lang w:val="en-US"/>
        </w:rPr>
        <w:t>l</w:t>
      </w:r>
      <w:r w:rsidR="00877B77">
        <w:rPr>
          <w:lang w:val="en-US"/>
        </w:rPr>
        <w:t xml:space="preserve">: </w:t>
      </w:r>
      <w:r w:rsidRPr="00BE6D99">
        <w:rPr>
          <w:lang w:val="en"/>
        </w:rPr>
        <w:t>annaojun</w:t>
      </w:r>
      <w:r w:rsidRPr="009B5098">
        <w:rPr>
          <w:lang w:val="en-US"/>
        </w:rPr>
        <w:t>@</w:t>
      </w:r>
      <w:r w:rsidRPr="00BE6D99">
        <w:rPr>
          <w:lang w:val="en"/>
        </w:rPr>
        <w:t>yandex</w:t>
      </w:r>
      <w:r w:rsidRPr="009B5098">
        <w:rPr>
          <w:lang w:val="en-US"/>
        </w:rPr>
        <w:t>.</w:t>
      </w:r>
      <w:r w:rsidRPr="00BE6D99">
        <w:rPr>
          <w:lang w:val="en"/>
        </w:rPr>
        <w:t>ru</w:t>
      </w:r>
    </w:p>
    <w:p w14:paraId="7D79E4CC" w14:textId="77777777" w:rsidR="00EA737F" w:rsidRDefault="00EA737F" w:rsidP="00074E84">
      <w:pPr>
        <w:ind w:firstLine="709"/>
        <w:jc w:val="right"/>
        <w:rPr>
          <w:rFonts w:eastAsiaTheme="minorEastAsia"/>
          <w:b/>
          <w:sz w:val="28"/>
          <w:szCs w:val="28"/>
        </w:rPr>
      </w:pPr>
    </w:p>
    <w:p w14:paraId="06EC041E" w14:textId="0BBD6FE2" w:rsidR="00BA6BAE" w:rsidRPr="009B5098" w:rsidRDefault="00A05EC9" w:rsidP="00074E84">
      <w:pPr>
        <w:ind w:firstLine="709"/>
        <w:jc w:val="right"/>
        <w:rPr>
          <w:rFonts w:eastAsiaTheme="minorEastAsia"/>
          <w:sz w:val="28"/>
          <w:szCs w:val="28"/>
          <w:lang w:val="en-US"/>
        </w:rPr>
      </w:pPr>
      <w:r w:rsidRPr="007242F7">
        <w:rPr>
          <w:rFonts w:eastAsiaTheme="minorEastAsia"/>
          <w:b/>
          <w:sz w:val="28"/>
          <w:szCs w:val="28"/>
        </w:rPr>
        <w:t>Оргкомитет</w:t>
      </w:r>
    </w:p>
    <w:sectPr w:rsidR="00BA6BAE" w:rsidRPr="009B5098" w:rsidSect="00340B8E">
      <w:type w:val="continuous"/>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9C4E" w14:textId="77777777" w:rsidR="00127955" w:rsidRDefault="00127955">
      <w:r>
        <w:separator/>
      </w:r>
    </w:p>
  </w:endnote>
  <w:endnote w:type="continuationSeparator" w:id="0">
    <w:p w14:paraId="635FD6D4" w14:textId="77777777" w:rsidR="00127955" w:rsidRDefault="0012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81CA" w14:textId="77777777" w:rsidR="00127955" w:rsidRDefault="00127955">
      <w:r>
        <w:separator/>
      </w:r>
    </w:p>
  </w:footnote>
  <w:footnote w:type="continuationSeparator" w:id="0">
    <w:p w14:paraId="69813E8D" w14:textId="77777777" w:rsidR="00127955" w:rsidRDefault="00127955">
      <w:r>
        <w:continuationSeparator/>
      </w:r>
    </w:p>
  </w:footnote>
  <w:footnote w:id="1">
    <w:p w14:paraId="7346404B" w14:textId="3532F234" w:rsidR="00074E84" w:rsidRPr="007553D5" w:rsidRDefault="00074E84" w:rsidP="00575520">
      <w:pPr>
        <w:pStyle w:val="af1"/>
        <w:spacing w:after="0" w:line="240" w:lineRule="auto"/>
        <w:jc w:val="both"/>
        <w:rPr>
          <w:rFonts w:ascii="Times New Roman" w:hAnsi="Times New Roman"/>
        </w:rPr>
      </w:pPr>
      <w:r w:rsidRPr="007553D5">
        <w:rPr>
          <w:rStyle w:val="af3"/>
          <w:rFonts w:ascii="Times New Roman" w:hAnsi="Times New Roman"/>
        </w:rPr>
        <w:footnoteRef/>
      </w:r>
      <w:r w:rsidRPr="007553D5">
        <w:rPr>
          <w:rFonts w:ascii="Times New Roman" w:hAnsi="Times New Roman"/>
        </w:rPr>
        <w:t xml:space="preserve"> Ермолаев В. П. Так начинался музей // Тувинская правда. 1967. 19 марта.</w:t>
      </w:r>
      <w:r w:rsidR="00FB694C">
        <w:rPr>
          <w:rFonts w:ascii="Times New Roman" w:hAnsi="Times New Roman"/>
        </w:rPr>
        <w:t xml:space="preserve"> С. 4.</w:t>
      </w:r>
    </w:p>
  </w:footnote>
  <w:footnote w:id="2">
    <w:p w14:paraId="0EFCA00A" w14:textId="292395C7" w:rsidR="00681A15" w:rsidRPr="00681A15" w:rsidRDefault="00681A15" w:rsidP="00414DED">
      <w:pPr>
        <w:pStyle w:val="af1"/>
        <w:spacing w:after="0" w:line="240" w:lineRule="auto"/>
        <w:jc w:val="both"/>
        <w:rPr>
          <w:rFonts w:ascii="Times New Roman" w:hAnsi="Times New Roman"/>
        </w:rPr>
      </w:pPr>
      <w:r>
        <w:rPr>
          <w:rStyle w:val="af3"/>
        </w:rPr>
        <w:footnoteRef/>
      </w:r>
      <w:r>
        <w:t xml:space="preserve"> </w:t>
      </w:r>
      <w:r w:rsidRPr="00681A15">
        <w:rPr>
          <w:rFonts w:ascii="Times New Roman" w:hAnsi="Times New Roman"/>
        </w:rPr>
        <w:t>История Великой Степи — все выпуски / рассказывает этнограф Константин Куксин. Мультимедийный документ. 03:11:58 (время воспроизведения) URL: https://ok.ru/video/1304989536739/ (дата обращения: 28.07.2020). Доступно на: Одноклассники.ру : сайт.</w:t>
      </w:r>
    </w:p>
  </w:footnote>
  <w:footnote w:id="3">
    <w:p w14:paraId="0883A29E" w14:textId="3AE2CDB1" w:rsidR="00575520" w:rsidRPr="00C04E97" w:rsidRDefault="00575520" w:rsidP="00C04E97">
      <w:pPr>
        <w:pStyle w:val="af1"/>
        <w:spacing w:line="240" w:lineRule="auto"/>
        <w:jc w:val="both"/>
        <w:rPr>
          <w:rFonts w:ascii="Times New Roman" w:hAnsi="Times New Roman"/>
        </w:rPr>
      </w:pPr>
      <w:r>
        <w:rPr>
          <w:rStyle w:val="af3"/>
        </w:rPr>
        <w:footnoteRef/>
      </w:r>
      <w:r>
        <w:t xml:space="preserve"> </w:t>
      </w:r>
      <w:r w:rsidR="00C04E97" w:rsidRPr="00C04E97">
        <w:rPr>
          <w:rFonts w:ascii="Times New Roman" w:hAnsi="Times New Roman"/>
        </w:rPr>
        <w:t>Взаимодействие информационно-библиотечной среды и общественных наук : сб. материалов науч, семинара / ИНИОН РАН ; науч. ред. А. А. Джиго, Л. Н. Тихонова. Москва : ИНИОН РАН, 2020. Вып. 3. 216 с. Электрон, копия печ. изд. URL: http://inion.ru/ru/publishing/publications/vzaimovliianieinformatcionno-bibliotechnoi-sredy-i-obshchestvennykh-nauk/З (дата обращения: 25.07.2021). DOI 10.31249/environment/2020.00.00/.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64A"/>
    <w:multiLevelType w:val="hybridMultilevel"/>
    <w:tmpl w:val="848A2060"/>
    <w:lvl w:ilvl="0" w:tplc="1DBAF1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9675C53"/>
    <w:multiLevelType w:val="hybridMultilevel"/>
    <w:tmpl w:val="BC382578"/>
    <w:lvl w:ilvl="0" w:tplc="8E7C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79090D"/>
    <w:multiLevelType w:val="hybridMultilevel"/>
    <w:tmpl w:val="BF081360"/>
    <w:lvl w:ilvl="0" w:tplc="4FE80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6E7F79"/>
    <w:multiLevelType w:val="hybridMultilevel"/>
    <w:tmpl w:val="88CEAAB4"/>
    <w:lvl w:ilvl="0" w:tplc="27DC8B3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15:restartNumberingAfterBreak="0">
    <w:nsid w:val="0C7522BC"/>
    <w:multiLevelType w:val="hybridMultilevel"/>
    <w:tmpl w:val="2C345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52059"/>
    <w:multiLevelType w:val="hybridMultilevel"/>
    <w:tmpl w:val="4AE2242E"/>
    <w:lvl w:ilvl="0" w:tplc="66A8B80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C4076"/>
    <w:multiLevelType w:val="hybridMultilevel"/>
    <w:tmpl w:val="81283AF8"/>
    <w:lvl w:ilvl="0" w:tplc="4FE809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704391"/>
    <w:multiLevelType w:val="hybridMultilevel"/>
    <w:tmpl w:val="BF081360"/>
    <w:lvl w:ilvl="0" w:tplc="4FE80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A2607E"/>
    <w:multiLevelType w:val="hybridMultilevel"/>
    <w:tmpl w:val="BF081360"/>
    <w:lvl w:ilvl="0" w:tplc="4FE80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605E3A"/>
    <w:multiLevelType w:val="hybridMultilevel"/>
    <w:tmpl w:val="E8467CEE"/>
    <w:lvl w:ilvl="0" w:tplc="B61E1FF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15:restartNumberingAfterBreak="0">
    <w:nsid w:val="2379124D"/>
    <w:multiLevelType w:val="hybridMultilevel"/>
    <w:tmpl w:val="F4EED142"/>
    <w:lvl w:ilvl="0" w:tplc="4ACE4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3C50801"/>
    <w:multiLevelType w:val="hybridMultilevel"/>
    <w:tmpl w:val="87D6A0EA"/>
    <w:lvl w:ilvl="0" w:tplc="3BEE845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2773189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0252D03"/>
    <w:multiLevelType w:val="hybridMultilevel"/>
    <w:tmpl w:val="3494A3D0"/>
    <w:lvl w:ilvl="0" w:tplc="7BE0BD80">
      <w:start w:val="1"/>
      <w:numFmt w:val="decimal"/>
      <w:lvlText w:val="%1."/>
      <w:lvlJc w:val="left"/>
      <w:pPr>
        <w:ind w:left="720" w:hanging="360"/>
      </w:pPr>
      <w:rPr>
        <w:rFonts w:ascii="Times New Roman" w:hAnsi="Times New Roman" w:cs="Times New Roman"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30726"/>
    <w:multiLevelType w:val="hybridMultilevel"/>
    <w:tmpl w:val="E3061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10960B6"/>
    <w:multiLevelType w:val="hybridMultilevel"/>
    <w:tmpl w:val="C284C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21C2A74"/>
    <w:multiLevelType w:val="hybridMultilevel"/>
    <w:tmpl w:val="A5F8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0635D"/>
    <w:multiLevelType w:val="hybridMultilevel"/>
    <w:tmpl w:val="47B2F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23A92"/>
    <w:multiLevelType w:val="hybridMultilevel"/>
    <w:tmpl w:val="2B78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2A16A4"/>
    <w:multiLevelType w:val="hybridMultilevel"/>
    <w:tmpl w:val="2B70EB4E"/>
    <w:lvl w:ilvl="0" w:tplc="9FD2AE16">
      <w:start w:val="9"/>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15:restartNumberingAfterBreak="0">
    <w:nsid w:val="37060E50"/>
    <w:multiLevelType w:val="hybridMultilevel"/>
    <w:tmpl w:val="A5F8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144136"/>
    <w:multiLevelType w:val="hybridMultilevel"/>
    <w:tmpl w:val="BC382578"/>
    <w:lvl w:ilvl="0" w:tplc="8E7C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29292E"/>
    <w:multiLevelType w:val="hybridMultilevel"/>
    <w:tmpl w:val="97AAF2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F6D7F81"/>
    <w:multiLevelType w:val="hybridMultilevel"/>
    <w:tmpl w:val="97D40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34BDE"/>
    <w:multiLevelType w:val="hybridMultilevel"/>
    <w:tmpl w:val="61A6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45B1F"/>
    <w:multiLevelType w:val="hybridMultilevel"/>
    <w:tmpl w:val="BF081360"/>
    <w:lvl w:ilvl="0" w:tplc="4FE80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F7213FF"/>
    <w:multiLevelType w:val="hybridMultilevel"/>
    <w:tmpl w:val="BC34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210E1"/>
    <w:multiLevelType w:val="hybridMultilevel"/>
    <w:tmpl w:val="2640C600"/>
    <w:lvl w:ilvl="0" w:tplc="15BABFA8">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15:restartNumberingAfterBreak="0">
    <w:nsid w:val="52A132FA"/>
    <w:multiLevelType w:val="hybridMultilevel"/>
    <w:tmpl w:val="862237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560C6358"/>
    <w:multiLevelType w:val="hybridMultilevel"/>
    <w:tmpl w:val="DA86D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826735"/>
    <w:multiLevelType w:val="hybridMultilevel"/>
    <w:tmpl w:val="C92072EA"/>
    <w:lvl w:ilvl="0" w:tplc="D91EEA1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8F2013"/>
    <w:multiLevelType w:val="hybridMultilevel"/>
    <w:tmpl w:val="95CE7890"/>
    <w:lvl w:ilvl="0" w:tplc="B0F67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D29251B"/>
    <w:multiLevelType w:val="hybridMultilevel"/>
    <w:tmpl w:val="28E084C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FA20B0F"/>
    <w:multiLevelType w:val="multilevel"/>
    <w:tmpl w:val="EBA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24F0B"/>
    <w:multiLevelType w:val="hybridMultilevel"/>
    <w:tmpl w:val="4EF09EE6"/>
    <w:lvl w:ilvl="0" w:tplc="1054B53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661924D2"/>
    <w:multiLevelType w:val="hybridMultilevel"/>
    <w:tmpl w:val="EC04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53B29"/>
    <w:multiLevelType w:val="hybridMultilevel"/>
    <w:tmpl w:val="C898E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680E07"/>
    <w:multiLevelType w:val="hybridMultilevel"/>
    <w:tmpl w:val="BF386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482E35"/>
    <w:multiLevelType w:val="multilevel"/>
    <w:tmpl w:val="A2869A8A"/>
    <w:lvl w:ilvl="0">
      <w:start w:val="12"/>
      <w:numFmt w:val="decimal"/>
      <w:lvlText w:val="%1"/>
      <w:lvlJc w:val="left"/>
      <w:pPr>
        <w:ind w:left="690" w:hanging="69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4E6771B"/>
    <w:multiLevelType w:val="hybridMultilevel"/>
    <w:tmpl w:val="97D40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7F686A"/>
    <w:multiLevelType w:val="hybridMultilevel"/>
    <w:tmpl w:val="F3328BDC"/>
    <w:lvl w:ilvl="0" w:tplc="166A5E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6710D00"/>
    <w:multiLevelType w:val="hybridMultilevel"/>
    <w:tmpl w:val="26A030C6"/>
    <w:lvl w:ilvl="0" w:tplc="3312B0EE">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6A26F14"/>
    <w:multiLevelType w:val="hybridMultilevel"/>
    <w:tmpl w:val="583A1B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8273361"/>
    <w:multiLevelType w:val="hybridMultilevel"/>
    <w:tmpl w:val="13E6C11A"/>
    <w:lvl w:ilvl="0" w:tplc="2410C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0"/>
  </w:num>
  <w:num w:numId="3">
    <w:abstractNumId w:val="35"/>
  </w:num>
  <w:num w:numId="4">
    <w:abstractNumId w:val="18"/>
  </w:num>
  <w:num w:numId="5">
    <w:abstractNumId w:val="40"/>
  </w:num>
  <w:num w:numId="6">
    <w:abstractNumId w:val="9"/>
  </w:num>
  <w:num w:numId="7">
    <w:abstractNumId w:val="27"/>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4"/>
  </w:num>
  <w:num w:numId="12">
    <w:abstractNumId w:val="37"/>
  </w:num>
  <w:num w:numId="13">
    <w:abstractNumId w:val="22"/>
  </w:num>
  <w:num w:numId="14">
    <w:abstractNumId w:val="29"/>
  </w:num>
  <w:num w:numId="15">
    <w:abstractNumId w:val="17"/>
  </w:num>
  <w:num w:numId="16">
    <w:abstractNumId w:val="31"/>
  </w:num>
  <w:num w:numId="17">
    <w:abstractNumId w:val="28"/>
  </w:num>
  <w:num w:numId="18">
    <w:abstractNumId w:val="36"/>
  </w:num>
  <w:num w:numId="19">
    <w:abstractNumId w:val="11"/>
  </w:num>
  <w:num w:numId="20">
    <w:abstractNumId w:val="4"/>
  </w:num>
  <w:num w:numId="21">
    <w:abstractNumId w:val="5"/>
  </w:num>
  <w:num w:numId="22">
    <w:abstractNumId w:val="20"/>
  </w:num>
  <w:num w:numId="23">
    <w:abstractNumId w:val="16"/>
  </w:num>
  <w:num w:numId="24">
    <w:abstractNumId w:val="25"/>
  </w:num>
  <w:num w:numId="25">
    <w:abstractNumId w:val="2"/>
  </w:num>
  <w:num w:numId="26">
    <w:abstractNumId w:val="7"/>
  </w:num>
  <w:num w:numId="27">
    <w:abstractNumId w:val="6"/>
  </w:num>
  <w:num w:numId="28">
    <w:abstractNumId w:val="8"/>
  </w:num>
  <w:num w:numId="29">
    <w:abstractNumId w:val="13"/>
  </w:num>
  <w:num w:numId="30">
    <w:abstractNumId w:val="10"/>
  </w:num>
  <w:num w:numId="31">
    <w:abstractNumId w:val="15"/>
  </w:num>
  <w:num w:numId="32">
    <w:abstractNumId w:val="32"/>
  </w:num>
  <w:num w:numId="33">
    <w:abstractNumId w:val="38"/>
  </w:num>
  <w:num w:numId="34">
    <w:abstractNumId w:val="41"/>
  </w:num>
  <w:num w:numId="35">
    <w:abstractNumId w:val="12"/>
  </w:num>
  <w:num w:numId="36">
    <w:abstractNumId w:val="3"/>
  </w:num>
  <w:num w:numId="37">
    <w:abstractNumId w:val="26"/>
  </w:num>
  <w:num w:numId="38">
    <w:abstractNumId w:val="39"/>
  </w:num>
  <w:num w:numId="39">
    <w:abstractNumId w:val="23"/>
  </w:num>
  <w:num w:numId="40">
    <w:abstractNumId w:val="1"/>
  </w:num>
  <w:num w:numId="41">
    <w:abstractNumId w:val="21"/>
  </w:num>
  <w:num w:numId="42">
    <w:abstractNumId w:val="43"/>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FF"/>
    <w:rsid w:val="000013FB"/>
    <w:rsid w:val="00003A98"/>
    <w:rsid w:val="00003C4A"/>
    <w:rsid w:val="00003E72"/>
    <w:rsid w:val="00004DC4"/>
    <w:rsid w:val="000079A6"/>
    <w:rsid w:val="000103A7"/>
    <w:rsid w:val="0001101D"/>
    <w:rsid w:val="00011AAB"/>
    <w:rsid w:val="00011C4B"/>
    <w:rsid w:val="00012CB2"/>
    <w:rsid w:val="00013CFE"/>
    <w:rsid w:val="000152F4"/>
    <w:rsid w:val="00016C83"/>
    <w:rsid w:val="00021582"/>
    <w:rsid w:val="000263DA"/>
    <w:rsid w:val="00027503"/>
    <w:rsid w:val="000304DD"/>
    <w:rsid w:val="0003204A"/>
    <w:rsid w:val="00034C20"/>
    <w:rsid w:val="00035271"/>
    <w:rsid w:val="00035D77"/>
    <w:rsid w:val="00036232"/>
    <w:rsid w:val="0003653D"/>
    <w:rsid w:val="000370D5"/>
    <w:rsid w:val="00037A3D"/>
    <w:rsid w:val="000400C5"/>
    <w:rsid w:val="000411FA"/>
    <w:rsid w:val="00041B2B"/>
    <w:rsid w:val="00043908"/>
    <w:rsid w:val="00043BC2"/>
    <w:rsid w:val="000441B8"/>
    <w:rsid w:val="00044896"/>
    <w:rsid w:val="00045B2C"/>
    <w:rsid w:val="00046C87"/>
    <w:rsid w:val="0004747D"/>
    <w:rsid w:val="00047A8E"/>
    <w:rsid w:val="000530D4"/>
    <w:rsid w:val="00054810"/>
    <w:rsid w:val="00057359"/>
    <w:rsid w:val="0005757B"/>
    <w:rsid w:val="00060452"/>
    <w:rsid w:val="000607FA"/>
    <w:rsid w:val="00062080"/>
    <w:rsid w:val="00062638"/>
    <w:rsid w:val="00064496"/>
    <w:rsid w:val="000644BB"/>
    <w:rsid w:val="000650AB"/>
    <w:rsid w:val="0006710B"/>
    <w:rsid w:val="000674B6"/>
    <w:rsid w:val="0007146D"/>
    <w:rsid w:val="00073C37"/>
    <w:rsid w:val="00073CE3"/>
    <w:rsid w:val="00073F10"/>
    <w:rsid w:val="00074766"/>
    <w:rsid w:val="00074E84"/>
    <w:rsid w:val="000763EB"/>
    <w:rsid w:val="00077982"/>
    <w:rsid w:val="00083D09"/>
    <w:rsid w:val="00092995"/>
    <w:rsid w:val="00092A52"/>
    <w:rsid w:val="00094BD0"/>
    <w:rsid w:val="00095B35"/>
    <w:rsid w:val="000A029D"/>
    <w:rsid w:val="000A05DD"/>
    <w:rsid w:val="000A0E97"/>
    <w:rsid w:val="000A2284"/>
    <w:rsid w:val="000A22FA"/>
    <w:rsid w:val="000A4147"/>
    <w:rsid w:val="000A4E48"/>
    <w:rsid w:val="000A6410"/>
    <w:rsid w:val="000B190F"/>
    <w:rsid w:val="000B2C51"/>
    <w:rsid w:val="000B329B"/>
    <w:rsid w:val="000B4EC6"/>
    <w:rsid w:val="000B4F91"/>
    <w:rsid w:val="000B62F9"/>
    <w:rsid w:val="000C05EB"/>
    <w:rsid w:val="000C1C4C"/>
    <w:rsid w:val="000C23C2"/>
    <w:rsid w:val="000C3737"/>
    <w:rsid w:val="000C3955"/>
    <w:rsid w:val="000C3BCE"/>
    <w:rsid w:val="000C45DC"/>
    <w:rsid w:val="000C4C25"/>
    <w:rsid w:val="000C5DDF"/>
    <w:rsid w:val="000C5E41"/>
    <w:rsid w:val="000C5F81"/>
    <w:rsid w:val="000C772F"/>
    <w:rsid w:val="000D28A1"/>
    <w:rsid w:val="000D3B68"/>
    <w:rsid w:val="000D4EE9"/>
    <w:rsid w:val="000D6984"/>
    <w:rsid w:val="000E08A1"/>
    <w:rsid w:val="000E23E1"/>
    <w:rsid w:val="000E2BE5"/>
    <w:rsid w:val="000E3535"/>
    <w:rsid w:val="000E3E6C"/>
    <w:rsid w:val="000E439C"/>
    <w:rsid w:val="000E4E30"/>
    <w:rsid w:val="000E585A"/>
    <w:rsid w:val="000E62D0"/>
    <w:rsid w:val="000E6457"/>
    <w:rsid w:val="000E6A0C"/>
    <w:rsid w:val="000F0487"/>
    <w:rsid w:val="000F188D"/>
    <w:rsid w:val="000F1BF9"/>
    <w:rsid w:val="000F3C43"/>
    <w:rsid w:val="000F41DB"/>
    <w:rsid w:val="000F59C5"/>
    <w:rsid w:val="000F78E9"/>
    <w:rsid w:val="000F7AA7"/>
    <w:rsid w:val="00100743"/>
    <w:rsid w:val="001023BE"/>
    <w:rsid w:val="001044F4"/>
    <w:rsid w:val="00110E45"/>
    <w:rsid w:val="00114675"/>
    <w:rsid w:val="00115B60"/>
    <w:rsid w:val="00116A29"/>
    <w:rsid w:val="00116AF5"/>
    <w:rsid w:val="00116E4D"/>
    <w:rsid w:val="00121883"/>
    <w:rsid w:val="001220DA"/>
    <w:rsid w:val="00122CEF"/>
    <w:rsid w:val="00123CC2"/>
    <w:rsid w:val="00123CD0"/>
    <w:rsid w:val="00123E4E"/>
    <w:rsid w:val="00124B5A"/>
    <w:rsid w:val="00124DD0"/>
    <w:rsid w:val="00125381"/>
    <w:rsid w:val="00125986"/>
    <w:rsid w:val="0012611F"/>
    <w:rsid w:val="00126BCE"/>
    <w:rsid w:val="00127955"/>
    <w:rsid w:val="00127A09"/>
    <w:rsid w:val="001326A8"/>
    <w:rsid w:val="00132FEB"/>
    <w:rsid w:val="00133495"/>
    <w:rsid w:val="0013453B"/>
    <w:rsid w:val="00135904"/>
    <w:rsid w:val="00135F6B"/>
    <w:rsid w:val="00137BA6"/>
    <w:rsid w:val="0014012D"/>
    <w:rsid w:val="0014106F"/>
    <w:rsid w:val="00144A17"/>
    <w:rsid w:val="001451C0"/>
    <w:rsid w:val="00145AD1"/>
    <w:rsid w:val="00145CBE"/>
    <w:rsid w:val="001464B1"/>
    <w:rsid w:val="00146664"/>
    <w:rsid w:val="00151860"/>
    <w:rsid w:val="0015414F"/>
    <w:rsid w:val="00155746"/>
    <w:rsid w:val="00155B4B"/>
    <w:rsid w:val="00155EA6"/>
    <w:rsid w:val="00156336"/>
    <w:rsid w:val="001563D3"/>
    <w:rsid w:val="00157B89"/>
    <w:rsid w:val="00162334"/>
    <w:rsid w:val="001636DF"/>
    <w:rsid w:val="00163751"/>
    <w:rsid w:val="00166842"/>
    <w:rsid w:val="00171F13"/>
    <w:rsid w:val="00172B9F"/>
    <w:rsid w:val="00175BD7"/>
    <w:rsid w:val="00176E3F"/>
    <w:rsid w:val="0017745D"/>
    <w:rsid w:val="0018022D"/>
    <w:rsid w:val="001807B4"/>
    <w:rsid w:val="00181B03"/>
    <w:rsid w:val="00181E95"/>
    <w:rsid w:val="00184561"/>
    <w:rsid w:val="00184A5C"/>
    <w:rsid w:val="00184E87"/>
    <w:rsid w:val="0018580A"/>
    <w:rsid w:val="001861F6"/>
    <w:rsid w:val="001914AD"/>
    <w:rsid w:val="00194A13"/>
    <w:rsid w:val="001953D7"/>
    <w:rsid w:val="001A01EE"/>
    <w:rsid w:val="001A2D88"/>
    <w:rsid w:val="001A3161"/>
    <w:rsid w:val="001A3A69"/>
    <w:rsid w:val="001A54EE"/>
    <w:rsid w:val="001A7B46"/>
    <w:rsid w:val="001B1966"/>
    <w:rsid w:val="001B1C47"/>
    <w:rsid w:val="001B31D3"/>
    <w:rsid w:val="001B3D69"/>
    <w:rsid w:val="001B4B22"/>
    <w:rsid w:val="001B5172"/>
    <w:rsid w:val="001B5AA5"/>
    <w:rsid w:val="001C01B6"/>
    <w:rsid w:val="001C23CA"/>
    <w:rsid w:val="001C3B1A"/>
    <w:rsid w:val="001C5790"/>
    <w:rsid w:val="001C7814"/>
    <w:rsid w:val="001C7A23"/>
    <w:rsid w:val="001D08BE"/>
    <w:rsid w:val="001D0DB4"/>
    <w:rsid w:val="001D30CB"/>
    <w:rsid w:val="001D3E67"/>
    <w:rsid w:val="001D508F"/>
    <w:rsid w:val="001D5E61"/>
    <w:rsid w:val="001E103F"/>
    <w:rsid w:val="001E18DD"/>
    <w:rsid w:val="001E40EA"/>
    <w:rsid w:val="001E48FC"/>
    <w:rsid w:val="001E4EC8"/>
    <w:rsid w:val="001E6105"/>
    <w:rsid w:val="001E62D8"/>
    <w:rsid w:val="001E7C4E"/>
    <w:rsid w:val="001E7FCE"/>
    <w:rsid w:val="001F1154"/>
    <w:rsid w:val="001F12A9"/>
    <w:rsid w:val="001F1496"/>
    <w:rsid w:val="001F1E03"/>
    <w:rsid w:val="001F1EEB"/>
    <w:rsid w:val="001F1FC4"/>
    <w:rsid w:val="001F217F"/>
    <w:rsid w:val="001F36BD"/>
    <w:rsid w:val="001F6895"/>
    <w:rsid w:val="00200470"/>
    <w:rsid w:val="002025E6"/>
    <w:rsid w:val="0020341C"/>
    <w:rsid w:val="002057BC"/>
    <w:rsid w:val="00205C93"/>
    <w:rsid w:val="00205ED1"/>
    <w:rsid w:val="002063C3"/>
    <w:rsid w:val="00206613"/>
    <w:rsid w:val="00206C1E"/>
    <w:rsid w:val="0020743E"/>
    <w:rsid w:val="00210547"/>
    <w:rsid w:val="002111D9"/>
    <w:rsid w:val="00214ADE"/>
    <w:rsid w:val="00220E19"/>
    <w:rsid w:val="00222975"/>
    <w:rsid w:val="00222C37"/>
    <w:rsid w:val="002230CD"/>
    <w:rsid w:val="00225C37"/>
    <w:rsid w:val="00230ACA"/>
    <w:rsid w:val="00230C7A"/>
    <w:rsid w:val="002340ED"/>
    <w:rsid w:val="00235201"/>
    <w:rsid w:val="00237230"/>
    <w:rsid w:val="00237280"/>
    <w:rsid w:val="00237FFA"/>
    <w:rsid w:val="00240DED"/>
    <w:rsid w:val="00243322"/>
    <w:rsid w:val="00243F02"/>
    <w:rsid w:val="00245321"/>
    <w:rsid w:val="002455C1"/>
    <w:rsid w:val="00246FEC"/>
    <w:rsid w:val="002470C5"/>
    <w:rsid w:val="00247DE3"/>
    <w:rsid w:val="00247E48"/>
    <w:rsid w:val="002503D5"/>
    <w:rsid w:val="00250E95"/>
    <w:rsid w:val="00251101"/>
    <w:rsid w:val="00253AD7"/>
    <w:rsid w:val="00254B4C"/>
    <w:rsid w:val="00255891"/>
    <w:rsid w:val="00255D9F"/>
    <w:rsid w:val="00260432"/>
    <w:rsid w:val="00262178"/>
    <w:rsid w:val="00262EB7"/>
    <w:rsid w:val="002630ED"/>
    <w:rsid w:val="002632F6"/>
    <w:rsid w:val="00264AB1"/>
    <w:rsid w:val="00270C91"/>
    <w:rsid w:val="00274210"/>
    <w:rsid w:val="00277DA0"/>
    <w:rsid w:val="0028033F"/>
    <w:rsid w:val="0028056E"/>
    <w:rsid w:val="00280715"/>
    <w:rsid w:val="00281B96"/>
    <w:rsid w:val="00282102"/>
    <w:rsid w:val="00285C15"/>
    <w:rsid w:val="00292E2B"/>
    <w:rsid w:val="00292FBB"/>
    <w:rsid w:val="00293B7F"/>
    <w:rsid w:val="00294994"/>
    <w:rsid w:val="002957F7"/>
    <w:rsid w:val="00295C6B"/>
    <w:rsid w:val="002A162E"/>
    <w:rsid w:val="002A1EAC"/>
    <w:rsid w:val="002A4576"/>
    <w:rsid w:val="002A677D"/>
    <w:rsid w:val="002A70E1"/>
    <w:rsid w:val="002A7A7E"/>
    <w:rsid w:val="002B0979"/>
    <w:rsid w:val="002B0E8A"/>
    <w:rsid w:val="002B2D36"/>
    <w:rsid w:val="002B31AA"/>
    <w:rsid w:val="002B4A50"/>
    <w:rsid w:val="002B5098"/>
    <w:rsid w:val="002B547B"/>
    <w:rsid w:val="002C0806"/>
    <w:rsid w:val="002C16E6"/>
    <w:rsid w:val="002C4B42"/>
    <w:rsid w:val="002C6010"/>
    <w:rsid w:val="002C626F"/>
    <w:rsid w:val="002D293F"/>
    <w:rsid w:val="002D29F2"/>
    <w:rsid w:val="002D4A75"/>
    <w:rsid w:val="002D55C8"/>
    <w:rsid w:val="002D6A99"/>
    <w:rsid w:val="002E06D4"/>
    <w:rsid w:val="002E0A19"/>
    <w:rsid w:val="002E142D"/>
    <w:rsid w:val="002E1DB5"/>
    <w:rsid w:val="002E3E5A"/>
    <w:rsid w:val="002E4183"/>
    <w:rsid w:val="002E4515"/>
    <w:rsid w:val="002E454F"/>
    <w:rsid w:val="002E5875"/>
    <w:rsid w:val="002E5FEB"/>
    <w:rsid w:val="002E6A09"/>
    <w:rsid w:val="002E738E"/>
    <w:rsid w:val="002F0D68"/>
    <w:rsid w:val="002F15D5"/>
    <w:rsid w:val="002F239C"/>
    <w:rsid w:val="002F3FAE"/>
    <w:rsid w:val="002F61FF"/>
    <w:rsid w:val="003009A8"/>
    <w:rsid w:val="0030182B"/>
    <w:rsid w:val="0030248B"/>
    <w:rsid w:val="00304296"/>
    <w:rsid w:val="00304503"/>
    <w:rsid w:val="00304868"/>
    <w:rsid w:val="00304C1C"/>
    <w:rsid w:val="0030559B"/>
    <w:rsid w:val="003055F9"/>
    <w:rsid w:val="003071CF"/>
    <w:rsid w:val="00307250"/>
    <w:rsid w:val="0031179F"/>
    <w:rsid w:val="00315CAB"/>
    <w:rsid w:val="00317DCC"/>
    <w:rsid w:val="00320A53"/>
    <w:rsid w:val="00321D82"/>
    <w:rsid w:val="0032263D"/>
    <w:rsid w:val="003237D3"/>
    <w:rsid w:val="003239AF"/>
    <w:rsid w:val="00324FC7"/>
    <w:rsid w:val="00330141"/>
    <w:rsid w:val="003307B8"/>
    <w:rsid w:val="00332074"/>
    <w:rsid w:val="00333518"/>
    <w:rsid w:val="003342D0"/>
    <w:rsid w:val="00334AD0"/>
    <w:rsid w:val="00335675"/>
    <w:rsid w:val="00336133"/>
    <w:rsid w:val="003372DB"/>
    <w:rsid w:val="00340333"/>
    <w:rsid w:val="00340B8E"/>
    <w:rsid w:val="00344878"/>
    <w:rsid w:val="003466E1"/>
    <w:rsid w:val="003476E4"/>
    <w:rsid w:val="0034781D"/>
    <w:rsid w:val="00347BE9"/>
    <w:rsid w:val="0035162E"/>
    <w:rsid w:val="00353050"/>
    <w:rsid w:val="0035353C"/>
    <w:rsid w:val="0035717B"/>
    <w:rsid w:val="0035719C"/>
    <w:rsid w:val="00361A71"/>
    <w:rsid w:val="00362106"/>
    <w:rsid w:val="00362D3C"/>
    <w:rsid w:val="00364083"/>
    <w:rsid w:val="00366190"/>
    <w:rsid w:val="00370A7D"/>
    <w:rsid w:val="00371B8D"/>
    <w:rsid w:val="00372A47"/>
    <w:rsid w:val="0037466E"/>
    <w:rsid w:val="00376713"/>
    <w:rsid w:val="00376978"/>
    <w:rsid w:val="003811BF"/>
    <w:rsid w:val="00383DCD"/>
    <w:rsid w:val="0038540F"/>
    <w:rsid w:val="00386804"/>
    <w:rsid w:val="00392C87"/>
    <w:rsid w:val="00394949"/>
    <w:rsid w:val="003971D3"/>
    <w:rsid w:val="003A0F8D"/>
    <w:rsid w:val="003A226F"/>
    <w:rsid w:val="003A34C3"/>
    <w:rsid w:val="003A542D"/>
    <w:rsid w:val="003A65CF"/>
    <w:rsid w:val="003B0258"/>
    <w:rsid w:val="003B0A22"/>
    <w:rsid w:val="003B22DB"/>
    <w:rsid w:val="003B2910"/>
    <w:rsid w:val="003B44E7"/>
    <w:rsid w:val="003B67A7"/>
    <w:rsid w:val="003B7286"/>
    <w:rsid w:val="003B7F1A"/>
    <w:rsid w:val="003C1575"/>
    <w:rsid w:val="003C5462"/>
    <w:rsid w:val="003C683A"/>
    <w:rsid w:val="003C69A4"/>
    <w:rsid w:val="003D2337"/>
    <w:rsid w:val="003D2FFC"/>
    <w:rsid w:val="003D3F2B"/>
    <w:rsid w:val="003D4D16"/>
    <w:rsid w:val="003D5247"/>
    <w:rsid w:val="003D625E"/>
    <w:rsid w:val="003D65A9"/>
    <w:rsid w:val="003E1207"/>
    <w:rsid w:val="003E18B6"/>
    <w:rsid w:val="003E3A2F"/>
    <w:rsid w:val="003E3D24"/>
    <w:rsid w:val="003E5236"/>
    <w:rsid w:val="003E767E"/>
    <w:rsid w:val="003F056B"/>
    <w:rsid w:val="003F0AAE"/>
    <w:rsid w:val="003F21BA"/>
    <w:rsid w:val="003F2442"/>
    <w:rsid w:val="003F5DD7"/>
    <w:rsid w:val="003F5E70"/>
    <w:rsid w:val="003F7B32"/>
    <w:rsid w:val="00400FEE"/>
    <w:rsid w:val="00401357"/>
    <w:rsid w:val="00402701"/>
    <w:rsid w:val="00404DF7"/>
    <w:rsid w:val="00406E3C"/>
    <w:rsid w:val="00412774"/>
    <w:rsid w:val="00414DED"/>
    <w:rsid w:val="0041579B"/>
    <w:rsid w:val="0042052B"/>
    <w:rsid w:val="00420A85"/>
    <w:rsid w:val="00420FEE"/>
    <w:rsid w:val="004272E3"/>
    <w:rsid w:val="004279B3"/>
    <w:rsid w:val="004310D2"/>
    <w:rsid w:val="0043252B"/>
    <w:rsid w:val="00433985"/>
    <w:rsid w:val="00441CE0"/>
    <w:rsid w:val="0044286F"/>
    <w:rsid w:val="00443071"/>
    <w:rsid w:val="004430B7"/>
    <w:rsid w:val="0044373B"/>
    <w:rsid w:val="00443B18"/>
    <w:rsid w:val="00443EBC"/>
    <w:rsid w:val="00445240"/>
    <w:rsid w:val="00445BA0"/>
    <w:rsid w:val="0044703C"/>
    <w:rsid w:val="00447FEF"/>
    <w:rsid w:val="004504A3"/>
    <w:rsid w:val="00453658"/>
    <w:rsid w:val="00454CAE"/>
    <w:rsid w:val="00454FD6"/>
    <w:rsid w:val="004612F9"/>
    <w:rsid w:val="0046321F"/>
    <w:rsid w:val="00465AD5"/>
    <w:rsid w:val="00466727"/>
    <w:rsid w:val="004708CC"/>
    <w:rsid w:val="00471249"/>
    <w:rsid w:val="00471868"/>
    <w:rsid w:val="004749AC"/>
    <w:rsid w:val="00474BDE"/>
    <w:rsid w:val="00475907"/>
    <w:rsid w:val="00476F81"/>
    <w:rsid w:val="00480358"/>
    <w:rsid w:val="00480BFE"/>
    <w:rsid w:val="004811E8"/>
    <w:rsid w:val="00481F98"/>
    <w:rsid w:val="00482A45"/>
    <w:rsid w:val="00483D8D"/>
    <w:rsid w:val="00484B6F"/>
    <w:rsid w:val="00491FA3"/>
    <w:rsid w:val="00493235"/>
    <w:rsid w:val="00496084"/>
    <w:rsid w:val="00496C9E"/>
    <w:rsid w:val="004A214A"/>
    <w:rsid w:val="004A29C7"/>
    <w:rsid w:val="004A417A"/>
    <w:rsid w:val="004A5346"/>
    <w:rsid w:val="004A55BF"/>
    <w:rsid w:val="004B0D8E"/>
    <w:rsid w:val="004B1511"/>
    <w:rsid w:val="004B2E21"/>
    <w:rsid w:val="004B4F4F"/>
    <w:rsid w:val="004B661E"/>
    <w:rsid w:val="004C0FFD"/>
    <w:rsid w:val="004C1AC9"/>
    <w:rsid w:val="004C219A"/>
    <w:rsid w:val="004C3923"/>
    <w:rsid w:val="004C44CE"/>
    <w:rsid w:val="004C5089"/>
    <w:rsid w:val="004C549E"/>
    <w:rsid w:val="004C5B16"/>
    <w:rsid w:val="004C6C64"/>
    <w:rsid w:val="004C76CA"/>
    <w:rsid w:val="004D0CDC"/>
    <w:rsid w:val="004D0F12"/>
    <w:rsid w:val="004D263C"/>
    <w:rsid w:val="004D3162"/>
    <w:rsid w:val="004D31C2"/>
    <w:rsid w:val="004D41A7"/>
    <w:rsid w:val="004D6E21"/>
    <w:rsid w:val="004D7BFF"/>
    <w:rsid w:val="004E0D12"/>
    <w:rsid w:val="004E1AFC"/>
    <w:rsid w:val="004E20A3"/>
    <w:rsid w:val="004E2B17"/>
    <w:rsid w:val="004E43AB"/>
    <w:rsid w:val="004E46B7"/>
    <w:rsid w:val="004E5FBF"/>
    <w:rsid w:val="004E789C"/>
    <w:rsid w:val="004E792E"/>
    <w:rsid w:val="004F05C9"/>
    <w:rsid w:val="004F1BBD"/>
    <w:rsid w:val="004F2C63"/>
    <w:rsid w:val="004F2FFE"/>
    <w:rsid w:val="004F39DB"/>
    <w:rsid w:val="004F4D3C"/>
    <w:rsid w:val="004F525F"/>
    <w:rsid w:val="004F551A"/>
    <w:rsid w:val="004F628A"/>
    <w:rsid w:val="004F6F0B"/>
    <w:rsid w:val="004F79F9"/>
    <w:rsid w:val="004F7CE4"/>
    <w:rsid w:val="00501CFF"/>
    <w:rsid w:val="005028D9"/>
    <w:rsid w:val="0050327F"/>
    <w:rsid w:val="00504A76"/>
    <w:rsid w:val="00504C81"/>
    <w:rsid w:val="00504E3A"/>
    <w:rsid w:val="00510250"/>
    <w:rsid w:val="0051027E"/>
    <w:rsid w:val="005103CB"/>
    <w:rsid w:val="00510D0F"/>
    <w:rsid w:val="00511F0D"/>
    <w:rsid w:val="00512C34"/>
    <w:rsid w:val="00513381"/>
    <w:rsid w:val="00514B41"/>
    <w:rsid w:val="00515476"/>
    <w:rsid w:val="00516653"/>
    <w:rsid w:val="00522F9C"/>
    <w:rsid w:val="005232C6"/>
    <w:rsid w:val="00526742"/>
    <w:rsid w:val="005349A6"/>
    <w:rsid w:val="00534D41"/>
    <w:rsid w:val="00535346"/>
    <w:rsid w:val="005369A8"/>
    <w:rsid w:val="005375C7"/>
    <w:rsid w:val="005403DB"/>
    <w:rsid w:val="00540FBB"/>
    <w:rsid w:val="005420E9"/>
    <w:rsid w:val="0054496A"/>
    <w:rsid w:val="005449E7"/>
    <w:rsid w:val="00545495"/>
    <w:rsid w:val="00547FB5"/>
    <w:rsid w:val="0055065D"/>
    <w:rsid w:val="00550B6B"/>
    <w:rsid w:val="00550FBD"/>
    <w:rsid w:val="00552D68"/>
    <w:rsid w:val="0055412A"/>
    <w:rsid w:val="00555E25"/>
    <w:rsid w:val="005561E0"/>
    <w:rsid w:val="005569C9"/>
    <w:rsid w:val="00561280"/>
    <w:rsid w:val="0056285D"/>
    <w:rsid w:val="00563C07"/>
    <w:rsid w:val="00565398"/>
    <w:rsid w:val="00565B37"/>
    <w:rsid w:val="00566B0D"/>
    <w:rsid w:val="00570596"/>
    <w:rsid w:val="0057093E"/>
    <w:rsid w:val="005717B8"/>
    <w:rsid w:val="00571A40"/>
    <w:rsid w:val="00571E5A"/>
    <w:rsid w:val="005720C6"/>
    <w:rsid w:val="00572309"/>
    <w:rsid w:val="00575520"/>
    <w:rsid w:val="00575FAB"/>
    <w:rsid w:val="00576275"/>
    <w:rsid w:val="0057746D"/>
    <w:rsid w:val="00580C8B"/>
    <w:rsid w:val="005810D1"/>
    <w:rsid w:val="005811A8"/>
    <w:rsid w:val="005814CE"/>
    <w:rsid w:val="00585564"/>
    <w:rsid w:val="00591A03"/>
    <w:rsid w:val="005923FE"/>
    <w:rsid w:val="00592A92"/>
    <w:rsid w:val="005951C8"/>
    <w:rsid w:val="005954FC"/>
    <w:rsid w:val="00597034"/>
    <w:rsid w:val="0059743E"/>
    <w:rsid w:val="005A01A9"/>
    <w:rsid w:val="005A1A4D"/>
    <w:rsid w:val="005A287B"/>
    <w:rsid w:val="005A2F2F"/>
    <w:rsid w:val="005A3FC7"/>
    <w:rsid w:val="005A50FD"/>
    <w:rsid w:val="005A5334"/>
    <w:rsid w:val="005A653D"/>
    <w:rsid w:val="005B047F"/>
    <w:rsid w:val="005B1928"/>
    <w:rsid w:val="005B415E"/>
    <w:rsid w:val="005B4A73"/>
    <w:rsid w:val="005B4AC9"/>
    <w:rsid w:val="005B4F5E"/>
    <w:rsid w:val="005B55BE"/>
    <w:rsid w:val="005B5F42"/>
    <w:rsid w:val="005B66F7"/>
    <w:rsid w:val="005B6773"/>
    <w:rsid w:val="005B68D4"/>
    <w:rsid w:val="005B77B3"/>
    <w:rsid w:val="005B7F5C"/>
    <w:rsid w:val="005C01B2"/>
    <w:rsid w:val="005C0B52"/>
    <w:rsid w:val="005C47C1"/>
    <w:rsid w:val="005C49B6"/>
    <w:rsid w:val="005C5185"/>
    <w:rsid w:val="005C53E7"/>
    <w:rsid w:val="005C5577"/>
    <w:rsid w:val="005C5981"/>
    <w:rsid w:val="005C7D1D"/>
    <w:rsid w:val="005D0D41"/>
    <w:rsid w:val="005D1C98"/>
    <w:rsid w:val="005D3A83"/>
    <w:rsid w:val="005D3AD1"/>
    <w:rsid w:val="005D490E"/>
    <w:rsid w:val="005D5C33"/>
    <w:rsid w:val="005D5CC1"/>
    <w:rsid w:val="005D7D94"/>
    <w:rsid w:val="005E36C8"/>
    <w:rsid w:val="005E376C"/>
    <w:rsid w:val="005E4850"/>
    <w:rsid w:val="005E5F90"/>
    <w:rsid w:val="005E7665"/>
    <w:rsid w:val="005E7AD5"/>
    <w:rsid w:val="005F0B1A"/>
    <w:rsid w:val="005F0F30"/>
    <w:rsid w:val="005F22AC"/>
    <w:rsid w:val="005F237C"/>
    <w:rsid w:val="005F4A51"/>
    <w:rsid w:val="005F58E0"/>
    <w:rsid w:val="005F5B3D"/>
    <w:rsid w:val="005F5EC8"/>
    <w:rsid w:val="005F64A5"/>
    <w:rsid w:val="005F6920"/>
    <w:rsid w:val="005F7457"/>
    <w:rsid w:val="005F77B0"/>
    <w:rsid w:val="0060118A"/>
    <w:rsid w:val="00602CE4"/>
    <w:rsid w:val="006050A7"/>
    <w:rsid w:val="00605169"/>
    <w:rsid w:val="00607538"/>
    <w:rsid w:val="00607D98"/>
    <w:rsid w:val="00610160"/>
    <w:rsid w:val="00610A6C"/>
    <w:rsid w:val="00610D16"/>
    <w:rsid w:val="00610EA4"/>
    <w:rsid w:val="00611E3D"/>
    <w:rsid w:val="00613FF1"/>
    <w:rsid w:val="00614AE0"/>
    <w:rsid w:val="00615107"/>
    <w:rsid w:val="00615AC0"/>
    <w:rsid w:val="00617190"/>
    <w:rsid w:val="006267B2"/>
    <w:rsid w:val="00626B2D"/>
    <w:rsid w:val="006272DA"/>
    <w:rsid w:val="00627936"/>
    <w:rsid w:val="006305C1"/>
    <w:rsid w:val="00633BEF"/>
    <w:rsid w:val="00634027"/>
    <w:rsid w:val="00634798"/>
    <w:rsid w:val="006353D7"/>
    <w:rsid w:val="00637408"/>
    <w:rsid w:val="006400D7"/>
    <w:rsid w:val="00640EAC"/>
    <w:rsid w:val="00641CB3"/>
    <w:rsid w:val="00642981"/>
    <w:rsid w:val="00642AC8"/>
    <w:rsid w:val="0064322C"/>
    <w:rsid w:val="006512D4"/>
    <w:rsid w:val="00652374"/>
    <w:rsid w:val="006532BE"/>
    <w:rsid w:val="00655DB4"/>
    <w:rsid w:val="006577F6"/>
    <w:rsid w:val="006641E7"/>
    <w:rsid w:val="00665731"/>
    <w:rsid w:val="00670351"/>
    <w:rsid w:val="0067118F"/>
    <w:rsid w:val="006720BA"/>
    <w:rsid w:val="0067293B"/>
    <w:rsid w:val="006748A7"/>
    <w:rsid w:val="00675FF0"/>
    <w:rsid w:val="00680854"/>
    <w:rsid w:val="0068191E"/>
    <w:rsid w:val="00681A15"/>
    <w:rsid w:val="00683059"/>
    <w:rsid w:val="00683F62"/>
    <w:rsid w:val="006841C8"/>
    <w:rsid w:val="00684E99"/>
    <w:rsid w:val="0068515E"/>
    <w:rsid w:val="00685647"/>
    <w:rsid w:val="006861EB"/>
    <w:rsid w:val="006874DF"/>
    <w:rsid w:val="00687B26"/>
    <w:rsid w:val="00687E89"/>
    <w:rsid w:val="006917D8"/>
    <w:rsid w:val="006918DD"/>
    <w:rsid w:val="0069400E"/>
    <w:rsid w:val="00694175"/>
    <w:rsid w:val="006954CC"/>
    <w:rsid w:val="00696483"/>
    <w:rsid w:val="006A0795"/>
    <w:rsid w:val="006A1B3F"/>
    <w:rsid w:val="006A2232"/>
    <w:rsid w:val="006A45B4"/>
    <w:rsid w:val="006A4D45"/>
    <w:rsid w:val="006A4E0B"/>
    <w:rsid w:val="006A5E4B"/>
    <w:rsid w:val="006A641C"/>
    <w:rsid w:val="006B08BD"/>
    <w:rsid w:val="006B25FD"/>
    <w:rsid w:val="006B2C67"/>
    <w:rsid w:val="006B3294"/>
    <w:rsid w:val="006B3CB3"/>
    <w:rsid w:val="006B3E58"/>
    <w:rsid w:val="006B3F8E"/>
    <w:rsid w:val="006B69F8"/>
    <w:rsid w:val="006B71AC"/>
    <w:rsid w:val="006C3AD3"/>
    <w:rsid w:val="006C4AF1"/>
    <w:rsid w:val="006C5080"/>
    <w:rsid w:val="006C567C"/>
    <w:rsid w:val="006C60F9"/>
    <w:rsid w:val="006C629C"/>
    <w:rsid w:val="006C6F8E"/>
    <w:rsid w:val="006D412F"/>
    <w:rsid w:val="006D41C6"/>
    <w:rsid w:val="006E1FBA"/>
    <w:rsid w:val="006E3F11"/>
    <w:rsid w:val="006E6CEB"/>
    <w:rsid w:val="006E711D"/>
    <w:rsid w:val="006F21DA"/>
    <w:rsid w:val="006F2699"/>
    <w:rsid w:val="006F2A0D"/>
    <w:rsid w:val="006F32F4"/>
    <w:rsid w:val="006F37B5"/>
    <w:rsid w:val="006F38CA"/>
    <w:rsid w:val="006F4B3B"/>
    <w:rsid w:val="006F4B59"/>
    <w:rsid w:val="006F4E82"/>
    <w:rsid w:val="006F5CCC"/>
    <w:rsid w:val="006F7744"/>
    <w:rsid w:val="007022CC"/>
    <w:rsid w:val="007029C3"/>
    <w:rsid w:val="00703D86"/>
    <w:rsid w:val="0070421E"/>
    <w:rsid w:val="00707959"/>
    <w:rsid w:val="00710735"/>
    <w:rsid w:val="00710AC2"/>
    <w:rsid w:val="007130B8"/>
    <w:rsid w:val="007224BE"/>
    <w:rsid w:val="00723994"/>
    <w:rsid w:val="007242F7"/>
    <w:rsid w:val="0072668B"/>
    <w:rsid w:val="007271F0"/>
    <w:rsid w:val="00730F04"/>
    <w:rsid w:val="0073123C"/>
    <w:rsid w:val="00733679"/>
    <w:rsid w:val="007350A7"/>
    <w:rsid w:val="0073664B"/>
    <w:rsid w:val="00742F0B"/>
    <w:rsid w:val="00745942"/>
    <w:rsid w:val="00746509"/>
    <w:rsid w:val="00746538"/>
    <w:rsid w:val="00746A29"/>
    <w:rsid w:val="00751089"/>
    <w:rsid w:val="00751DEE"/>
    <w:rsid w:val="007522F8"/>
    <w:rsid w:val="007556DE"/>
    <w:rsid w:val="0075712C"/>
    <w:rsid w:val="00760201"/>
    <w:rsid w:val="0076351E"/>
    <w:rsid w:val="007635A3"/>
    <w:rsid w:val="0076397A"/>
    <w:rsid w:val="00764178"/>
    <w:rsid w:val="00765089"/>
    <w:rsid w:val="007653AE"/>
    <w:rsid w:val="00766E69"/>
    <w:rsid w:val="00770421"/>
    <w:rsid w:val="007727CA"/>
    <w:rsid w:val="007736AD"/>
    <w:rsid w:val="00775A20"/>
    <w:rsid w:val="00776A55"/>
    <w:rsid w:val="00776A5B"/>
    <w:rsid w:val="007812E6"/>
    <w:rsid w:val="007819A5"/>
    <w:rsid w:val="00781DCD"/>
    <w:rsid w:val="00782045"/>
    <w:rsid w:val="00785F81"/>
    <w:rsid w:val="007879BC"/>
    <w:rsid w:val="00792E21"/>
    <w:rsid w:val="0079300C"/>
    <w:rsid w:val="0079404D"/>
    <w:rsid w:val="00794941"/>
    <w:rsid w:val="00795C5F"/>
    <w:rsid w:val="007A2199"/>
    <w:rsid w:val="007A4295"/>
    <w:rsid w:val="007A528F"/>
    <w:rsid w:val="007A5621"/>
    <w:rsid w:val="007A64DD"/>
    <w:rsid w:val="007B17A0"/>
    <w:rsid w:val="007B18FC"/>
    <w:rsid w:val="007B208F"/>
    <w:rsid w:val="007B2502"/>
    <w:rsid w:val="007B283F"/>
    <w:rsid w:val="007B2C02"/>
    <w:rsid w:val="007B4C0A"/>
    <w:rsid w:val="007B4C36"/>
    <w:rsid w:val="007B71DA"/>
    <w:rsid w:val="007B7E7A"/>
    <w:rsid w:val="007C1933"/>
    <w:rsid w:val="007C1C8C"/>
    <w:rsid w:val="007C25C0"/>
    <w:rsid w:val="007C2710"/>
    <w:rsid w:val="007C27E6"/>
    <w:rsid w:val="007C2839"/>
    <w:rsid w:val="007C37FA"/>
    <w:rsid w:val="007C4524"/>
    <w:rsid w:val="007C4DA1"/>
    <w:rsid w:val="007C5A08"/>
    <w:rsid w:val="007C662E"/>
    <w:rsid w:val="007D0D65"/>
    <w:rsid w:val="007D20EF"/>
    <w:rsid w:val="007D2504"/>
    <w:rsid w:val="007D3F2D"/>
    <w:rsid w:val="007D579F"/>
    <w:rsid w:val="007D591F"/>
    <w:rsid w:val="007E09CD"/>
    <w:rsid w:val="007E180C"/>
    <w:rsid w:val="007E24D2"/>
    <w:rsid w:val="007E395D"/>
    <w:rsid w:val="007E63EA"/>
    <w:rsid w:val="007E6964"/>
    <w:rsid w:val="007E6A10"/>
    <w:rsid w:val="007F1253"/>
    <w:rsid w:val="007F2594"/>
    <w:rsid w:val="007F2867"/>
    <w:rsid w:val="007F54A8"/>
    <w:rsid w:val="007F69E3"/>
    <w:rsid w:val="007F733C"/>
    <w:rsid w:val="007F7618"/>
    <w:rsid w:val="008016F5"/>
    <w:rsid w:val="00801DA0"/>
    <w:rsid w:val="00803DD6"/>
    <w:rsid w:val="00804AD9"/>
    <w:rsid w:val="00804E29"/>
    <w:rsid w:val="008059A1"/>
    <w:rsid w:val="0080669F"/>
    <w:rsid w:val="00810682"/>
    <w:rsid w:val="008139F3"/>
    <w:rsid w:val="00814982"/>
    <w:rsid w:val="00814A6C"/>
    <w:rsid w:val="008152A1"/>
    <w:rsid w:val="00816A15"/>
    <w:rsid w:val="0081709A"/>
    <w:rsid w:val="008216B1"/>
    <w:rsid w:val="0082286A"/>
    <w:rsid w:val="00825823"/>
    <w:rsid w:val="00825D84"/>
    <w:rsid w:val="008312FA"/>
    <w:rsid w:val="00831527"/>
    <w:rsid w:val="00831D69"/>
    <w:rsid w:val="00832F44"/>
    <w:rsid w:val="0083335C"/>
    <w:rsid w:val="008342C4"/>
    <w:rsid w:val="00834B79"/>
    <w:rsid w:val="00835D80"/>
    <w:rsid w:val="008368DB"/>
    <w:rsid w:val="00836E53"/>
    <w:rsid w:val="0083755A"/>
    <w:rsid w:val="0084177D"/>
    <w:rsid w:val="00845ABC"/>
    <w:rsid w:val="0084672D"/>
    <w:rsid w:val="008512C8"/>
    <w:rsid w:val="00851C2E"/>
    <w:rsid w:val="00851EAA"/>
    <w:rsid w:val="00852294"/>
    <w:rsid w:val="008539FE"/>
    <w:rsid w:val="00855EE2"/>
    <w:rsid w:val="008572F3"/>
    <w:rsid w:val="00857A7E"/>
    <w:rsid w:val="00857EDD"/>
    <w:rsid w:val="00860FD9"/>
    <w:rsid w:val="0086147A"/>
    <w:rsid w:val="00861927"/>
    <w:rsid w:val="00862300"/>
    <w:rsid w:val="00862A31"/>
    <w:rsid w:val="00863179"/>
    <w:rsid w:val="00864E14"/>
    <w:rsid w:val="00864EDE"/>
    <w:rsid w:val="00864F13"/>
    <w:rsid w:val="00866D19"/>
    <w:rsid w:val="00867F47"/>
    <w:rsid w:val="00871305"/>
    <w:rsid w:val="00871F71"/>
    <w:rsid w:val="008726AF"/>
    <w:rsid w:val="00872C3D"/>
    <w:rsid w:val="00875BE4"/>
    <w:rsid w:val="008768BE"/>
    <w:rsid w:val="00877630"/>
    <w:rsid w:val="00877B77"/>
    <w:rsid w:val="0088132B"/>
    <w:rsid w:val="00881D0D"/>
    <w:rsid w:val="00883A18"/>
    <w:rsid w:val="00883B80"/>
    <w:rsid w:val="00883D87"/>
    <w:rsid w:val="00884C69"/>
    <w:rsid w:val="00884D83"/>
    <w:rsid w:val="00885514"/>
    <w:rsid w:val="00885C9B"/>
    <w:rsid w:val="00886128"/>
    <w:rsid w:val="0088725A"/>
    <w:rsid w:val="00887307"/>
    <w:rsid w:val="00890182"/>
    <w:rsid w:val="00890B40"/>
    <w:rsid w:val="008926A1"/>
    <w:rsid w:val="008929A0"/>
    <w:rsid w:val="0089467C"/>
    <w:rsid w:val="00894CF4"/>
    <w:rsid w:val="008A0108"/>
    <w:rsid w:val="008A0316"/>
    <w:rsid w:val="008A2914"/>
    <w:rsid w:val="008A2AB6"/>
    <w:rsid w:val="008A2C62"/>
    <w:rsid w:val="008A3BF4"/>
    <w:rsid w:val="008A4C22"/>
    <w:rsid w:val="008A5458"/>
    <w:rsid w:val="008A5911"/>
    <w:rsid w:val="008A5A55"/>
    <w:rsid w:val="008A5CC3"/>
    <w:rsid w:val="008A73EB"/>
    <w:rsid w:val="008B5088"/>
    <w:rsid w:val="008B5361"/>
    <w:rsid w:val="008B5785"/>
    <w:rsid w:val="008B6191"/>
    <w:rsid w:val="008B67BA"/>
    <w:rsid w:val="008B6B5D"/>
    <w:rsid w:val="008C0E9A"/>
    <w:rsid w:val="008C2530"/>
    <w:rsid w:val="008C3473"/>
    <w:rsid w:val="008C4A92"/>
    <w:rsid w:val="008C6489"/>
    <w:rsid w:val="008C70B2"/>
    <w:rsid w:val="008D033F"/>
    <w:rsid w:val="008D1508"/>
    <w:rsid w:val="008D1646"/>
    <w:rsid w:val="008D2FCE"/>
    <w:rsid w:val="008D42B5"/>
    <w:rsid w:val="008D47F2"/>
    <w:rsid w:val="008D5547"/>
    <w:rsid w:val="008D6B2F"/>
    <w:rsid w:val="008D7457"/>
    <w:rsid w:val="008D7D30"/>
    <w:rsid w:val="008E1B2C"/>
    <w:rsid w:val="008E2013"/>
    <w:rsid w:val="008E260B"/>
    <w:rsid w:val="008E4258"/>
    <w:rsid w:val="008E6D92"/>
    <w:rsid w:val="008E7785"/>
    <w:rsid w:val="008F0FBE"/>
    <w:rsid w:val="008F4169"/>
    <w:rsid w:val="008F4E09"/>
    <w:rsid w:val="008F53E8"/>
    <w:rsid w:val="008F5D66"/>
    <w:rsid w:val="008F5EA0"/>
    <w:rsid w:val="009003BF"/>
    <w:rsid w:val="00900BCD"/>
    <w:rsid w:val="0090335D"/>
    <w:rsid w:val="00905232"/>
    <w:rsid w:val="00905C42"/>
    <w:rsid w:val="00910C7B"/>
    <w:rsid w:val="0091181D"/>
    <w:rsid w:val="0091217E"/>
    <w:rsid w:val="00912462"/>
    <w:rsid w:val="00912798"/>
    <w:rsid w:val="00913264"/>
    <w:rsid w:val="00914F8C"/>
    <w:rsid w:val="00916278"/>
    <w:rsid w:val="009173C8"/>
    <w:rsid w:val="009177BD"/>
    <w:rsid w:val="0092270C"/>
    <w:rsid w:val="00924495"/>
    <w:rsid w:val="00925D7A"/>
    <w:rsid w:val="00926302"/>
    <w:rsid w:val="00931D58"/>
    <w:rsid w:val="00933BB8"/>
    <w:rsid w:val="00933C88"/>
    <w:rsid w:val="00933D01"/>
    <w:rsid w:val="00934273"/>
    <w:rsid w:val="00936BBF"/>
    <w:rsid w:val="0093762B"/>
    <w:rsid w:val="00937848"/>
    <w:rsid w:val="0094426A"/>
    <w:rsid w:val="00944B98"/>
    <w:rsid w:val="00946C52"/>
    <w:rsid w:val="00947D8D"/>
    <w:rsid w:val="00950FDD"/>
    <w:rsid w:val="009544F7"/>
    <w:rsid w:val="0095553D"/>
    <w:rsid w:val="00956DF4"/>
    <w:rsid w:val="00957663"/>
    <w:rsid w:val="00957786"/>
    <w:rsid w:val="00960CE5"/>
    <w:rsid w:val="00960FC7"/>
    <w:rsid w:val="009622A9"/>
    <w:rsid w:val="00963211"/>
    <w:rsid w:val="00963DF3"/>
    <w:rsid w:val="009657FD"/>
    <w:rsid w:val="00966187"/>
    <w:rsid w:val="009665ED"/>
    <w:rsid w:val="00967AEB"/>
    <w:rsid w:val="00971CB2"/>
    <w:rsid w:val="00972204"/>
    <w:rsid w:val="0097265A"/>
    <w:rsid w:val="00972A0A"/>
    <w:rsid w:val="00981556"/>
    <w:rsid w:val="00981F56"/>
    <w:rsid w:val="00984BE2"/>
    <w:rsid w:val="00985237"/>
    <w:rsid w:val="00985E30"/>
    <w:rsid w:val="00986620"/>
    <w:rsid w:val="00987982"/>
    <w:rsid w:val="00987BB7"/>
    <w:rsid w:val="009907EE"/>
    <w:rsid w:val="00990B18"/>
    <w:rsid w:val="00990DAA"/>
    <w:rsid w:val="0099186B"/>
    <w:rsid w:val="009932C3"/>
    <w:rsid w:val="009944BD"/>
    <w:rsid w:val="00996599"/>
    <w:rsid w:val="009965A3"/>
    <w:rsid w:val="00997740"/>
    <w:rsid w:val="009A35F0"/>
    <w:rsid w:val="009A372D"/>
    <w:rsid w:val="009A4155"/>
    <w:rsid w:val="009A4755"/>
    <w:rsid w:val="009A4BEC"/>
    <w:rsid w:val="009A5755"/>
    <w:rsid w:val="009A5A7A"/>
    <w:rsid w:val="009B190C"/>
    <w:rsid w:val="009B2DBA"/>
    <w:rsid w:val="009B49E6"/>
    <w:rsid w:val="009B4B81"/>
    <w:rsid w:val="009B5098"/>
    <w:rsid w:val="009B5836"/>
    <w:rsid w:val="009B5F52"/>
    <w:rsid w:val="009B5FF7"/>
    <w:rsid w:val="009B6253"/>
    <w:rsid w:val="009C0094"/>
    <w:rsid w:val="009C0150"/>
    <w:rsid w:val="009C3CC2"/>
    <w:rsid w:val="009C4359"/>
    <w:rsid w:val="009D0E04"/>
    <w:rsid w:val="009D178A"/>
    <w:rsid w:val="009D19E0"/>
    <w:rsid w:val="009D1F08"/>
    <w:rsid w:val="009D30CD"/>
    <w:rsid w:val="009D5B0B"/>
    <w:rsid w:val="009D7DE6"/>
    <w:rsid w:val="009E2A5A"/>
    <w:rsid w:val="009E3734"/>
    <w:rsid w:val="009E69FD"/>
    <w:rsid w:val="009E6E62"/>
    <w:rsid w:val="009E723A"/>
    <w:rsid w:val="009F35ED"/>
    <w:rsid w:val="009F4457"/>
    <w:rsid w:val="009F77E9"/>
    <w:rsid w:val="00A01F77"/>
    <w:rsid w:val="00A02A69"/>
    <w:rsid w:val="00A03156"/>
    <w:rsid w:val="00A04007"/>
    <w:rsid w:val="00A04787"/>
    <w:rsid w:val="00A05EC9"/>
    <w:rsid w:val="00A06F34"/>
    <w:rsid w:val="00A11028"/>
    <w:rsid w:val="00A12357"/>
    <w:rsid w:val="00A12F07"/>
    <w:rsid w:val="00A13C12"/>
    <w:rsid w:val="00A147AF"/>
    <w:rsid w:val="00A1576B"/>
    <w:rsid w:val="00A164BE"/>
    <w:rsid w:val="00A177F5"/>
    <w:rsid w:val="00A200ED"/>
    <w:rsid w:val="00A210D4"/>
    <w:rsid w:val="00A21AA5"/>
    <w:rsid w:val="00A225DB"/>
    <w:rsid w:val="00A22930"/>
    <w:rsid w:val="00A22A56"/>
    <w:rsid w:val="00A2524F"/>
    <w:rsid w:val="00A254E6"/>
    <w:rsid w:val="00A33E2D"/>
    <w:rsid w:val="00A3492E"/>
    <w:rsid w:val="00A37B2F"/>
    <w:rsid w:val="00A37CC0"/>
    <w:rsid w:val="00A452E7"/>
    <w:rsid w:val="00A453FE"/>
    <w:rsid w:val="00A4712F"/>
    <w:rsid w:val="00A50BFC"/>
    <w:rsid w:val="00A51957"/>
    <w:rsid w:val="00A52295"/>
    <w:rsid w:val="00A52559"/>
    <w:rsid w:val="00A527CB"/>
    <w:rsid w:val="00A5325F"/>
    <w:rsid w:val="00A55CF9"/>
    <w:rsid w:val="00A5637C"/>
    <w:rsid w:val="00A57721"/>
    <w:rsid w:val="00A5777D"/>
    <w:rsid w:val="00A60086"/>
    <w:rsid w:val="00A61C8B"/>
    <w:rsid w:val="00A62CCA"/>
    <w:rsid w:val="00A63A4C"/>
    <w:rsid w:val="00A63EBF"/>
    <w:rsid w:val="00A679B4"/>
    <w:rsid w:val="00A705E7"/>
    <w:rsid w:val="00A71121"/>
    <w:rsid w:val="00A72D81"/>
    <w:rsid w:val="00A7302F"/>
    <w:rsid w:val="00A768B9"/>
    <w:rsid w:val="00A802A7"/>
    <w:rsid w:val="00A811B7"/>
    <w:rsid w:val="00A82B3F"/>
    <w:rsid w:val="00A82C03"/>
    <w:rsid w:val="00A83AF6"/>
    <w:rsid w:val="00A83E3F"/>
    <w:rsid w:val="00A84520"/>
    <w:rsid w:val="00A84AA2"/>
    <w:rsid w:val="00A86307"/>
    <w:rsid w:val="00A86435"/>
    <w:rsid w:val="00A8790D"/>
    <w:rsid w:val="00A92AA2"/>
    <w:rsid w:val="00A93651"/>
    <w:rsid w:val="00A9783E"/>
    <w:rsid w:val="00AA0A99"/>
    <w:rsid w:val="00AA0EFA"/>
    <w:rsid w:val="00AA460E"/>
    <w:rsid w:val="00AA6A9F"/>
    <w:rsid w:val="00AA718A"/>
    <w:rsid w:val="00AB2100"/>
    <w:rsid w:val="00AB26F1"/>
    <w:rsid w:val="00AB5A91"/>
    <w:rsid w:val="00AB5CE8"/>
    <w:rsid w:val="00AB5F90"/>
    <w:rsid w:val="00AB6064"/>
    <w:rsid w:val="00AB615F"/>
    <w:rsid w:val="00AB7479"/>
    <w:rsid w:val="00AC116F"/>
    <w:rsid w:val="00AC2F63"/>
    <w:rsid w:val="00AC389A"/>
    <w:rsid w:val="00AC3C0B"/>
    <w:rsid w:val="00AC3E66"/>
    <w:rsid w:val="00AC4B6A"/>
    <w:rsid w:val="00AC58D8"/>
    <w:rsid w:val="00AC5D1B"/>
    <w:rsid w:val="00AC64B9"/>
    <w:rsid w:val="00AC7265"/>
    <w:rsid w:val="00AD1654"/>
    <w:rsid w:val="00AD1AC8"/>
    <w:rsid w:val="00AD3851"/>
    <w:rsid w:val="00AD47B3"/>
    <w:rsid w:val="00AD675B"/>
    <w:rsid w:val="00AE0715"/>
    <w:rsid w:val="00AE0834"/>
    <w:rsid w:val="00AE333A"/>
    <w:rsid w:val="00AE4A36"/>
    <w:rsid w:val="00AE4DB4"/>
    <w:rsid w:val="00AE5019"/>
    <w:rsid w:val="00AE5B21"/>
    <w:rsid w:val="00AE646F"/>
    <w:rsid w:val="00AE6C62"/>
    <w:rsid w:val="00AF0512"/>
    <w:rsid w:val="00AF1076"/>
    <w:rsid w:val="00AF12F4"/>
    <w:rsid w:val="00AF19AD"/>
    <w:rsid w:val="00AF19E3"/>
    <w:rsid w:val="00AF347E"/>
    <w:rsid w:val="00AF3AB7"/>
    <w:rsid w:val="00AF5922"/>
    <w:rsid w:val="00AF6665"/>
    <w:rsid w:val="00AF6A60"/>
    <w:rsid w:val="00AF7E95"/>
    <w:rsid w:val="00B00F8E"/>
    <w:rsid w:val="00B013AB"/>
    <w:rsid w:val="00B017AB"/>
    <w:rsid w:val="00B01825"/>
    <w:rsid w:val="00B0210A"/>
    <w:rsid w:val="00B03751"/>
    <w:rsid w:val="00B03808"/>
    <w:rsid w:val="00B04274"/>
    <w:rsid w:val="00B05DF7"/>
    <w:rsid w:val="00B06B99"/>
    <w:rsid w:val="00B0750D"/>
    <w:rsid w:val="00B07FC4"/>
    <w:rsid w:val="00B10174"/>
    <w:rsid w:val="00B10FDD"/>
    <w:rsid w:val="00B12046"/>
    <w:rsid w:val="00B13CB1"/>
    <w:rsid w:val="00B13DBE"/>
    <w:rsid w:val="00B143F5"/>
    <w:rsid w:val="00B14FB4"/>
    <w:rsid w:val="00B17E07"/>
    <w:rsid w:val="00B211CB"/>
    <w:rsid w:val="00B23311"/>
    <w:rsid w:val="00B238EA"/>
    <w:rsid w:val="00B24A46"/>
    <w:rsid w:val="00B27AD8"/>
    <w:rsid w:val="00B3140D"/>
    <w:rsid w:val="00B43CA5"/>
    <w:rsid w:val="00B44C49"/>
    <w:rsid w:val="00B46F7B"/>
    <w:rsid w:val="00B47DDE"/>
    <w:rsid w:val="00B51339"/>
    <w:rsid w:val="00B538DD"/>
    <w:rsid w:val="00B53C8F"/>
    <w:rsid w:val="00B56770"/>
    <w:rsid w:val="00B56AB2"/>
    <w:rsid w:val="00B56F28"/>
    <w:rsid w:val="00B575DD"/>
    <w:rsid w:val="00B60100"/>
    <w:rsid w:val="00B61925"/>
    <w:rsid w:val="00B62185"/>
    <w:rsid w:val="00B62891"/>
    <w:rsid w:val="00B62F60"/>
    <w:rsid w:val="00B6409E"/>
    <w:rsid w:val="00B654EF"/>
    <w:rsid w:val="00B71684"/>
    <w:rsid w:val="00B728BB"/>
    <w:rsid w:val="00B731F0"/>
    <w:rsid w:val="00B73D32"/>
    <w:rsid w:val="00B75736"/>
    <w:rsid w:val="00B75C39"/>
    <w:rsid w:val="00B7652A"/>
    <w:rsid w:val="00B774FE"/>
    <w:rsid w:val="00B77B99"/>
    <w:rsid w:val="00B8066B"/>
    <w:rsid w:val="00B807A8"/>
    <w:rsid w:val="00B80D50"/>
    <w:rsid w:val="00B81B60"/>
    <w:rsid w:val="00B83813"/>
    <w:rsid w:val="00B83C4D"/>
    <w:rsid w:val="00B84460"/>
    <w:rsid w:val="00B8584F"/>
    <w:rsid w:val="00B86813"/>
    <w:rsid w:val="00B915FD"/>
    <w:rsid w:val="00B91DF4"/>
    <w:rsid w:val="00B92EA0"/>
    <w:rsid w:val="00B93C92"/>
    <w:rsid w:val="00B9559A"/>
    <w:rsid w:val="00B968B4"/>
    <w:rsid w:val="00B96CFF"/>
    <w:rsid w:val="00BA02C9"/>
    <w:rsid w:val="00BA17AA"/>
    <w:rsid w:val="00BA1CF5"/>
    <w:rsid w:val="00BA1FB3"/>
    <w:rsid w:val="00BA26A5"/>
    <w:rsid w:val="00BA3146"/>
    <w:rsid w:val="00BA6BAE"/>
    <w:rsid w:val="00BA79FF"/>
    <w:rsid w:val="00BB03F0"/>
    <w:rsid w:val="00BB222C"/>
    <w:rsid w:val="00BB23F7"/>
    <w:rsid w:val="00BB2C46"/>
    <w:rsid w:val="00BB358B"/>
    <w:rsid w:val="00BB4394"/>
    <w:rsid w:val="00BB528A"/>
    <w:rsid w:val="00BC03D9"/>
    <w:rsid w:val="00BC095B"/>
    <w:rsid w:val="00BC22AA"/>
    <w:rsid w:val="00BC2FC6"/>
    <w:rsid w:val="00BC3A7B"/>
    <w:rsid w:val="00BC4795"/>
    <w:rsid w:val="00BC5DC2"/>
    <w:rsid w:val="00BC6200"/>
    <w:rsid w:val="00BD056F"/>
    <w:rsid w:val="00BD36AB"/>
    <w:rsid w:val="00BD42D1"/>
    <w:rsid w:val="00BD52E0"/>
    <w:rsid w:val="00BD7D6F"/>
    <w:rsid w:val="00BE0AFC"/>
    <w:rsid w:val="00BE1141"/>
    <w:rsid w:val="00BE1A73"/>
    <w:rsid w:val="00BE22F7"/>
    <w:rsid w:val="00BE268F"/>
    <w:rsid w:val="00BE2BF8"/>
    <w:rsid w:val="00BE2F79"/>
    <w:rsid w:val="00BE3317"/>
    <w:rsid w:val="00BE3917"/>
    <w:rsid w:val="00BE4A15"/>
    <w:rsid w:val="00BE645A"/>
    <w:rsid w:val="00BE6524"/>
    <w:rsid w:val="00BE7055"/>
    <w:rsid w:val="00BE7AD0"/>
    <w:rsid w:val="00BF0284"/>
    <w:rsid w:val="00BF216A"/>
    <w:rsid w:val="00BF22D0"/>
    <w:rsid w:val="00BF289B"/>
    <w:rsid w:val="00BF28F0"/>
    <w:rsid w:val="00BF3F24"/>
    <w:rsid w:val="00BF4DFA"/>
    <w:rsid w:val="00BF56EB"/>
    <w:rsid w:val="00BF607B"/>
    <w:rsid w:val="00BF67C4"/>
    <w:rsid w:val="00C004B8"/>
    <w:rsid w:val="00C021B3"/>
    <w:rsid w:val="00C04E97"/>
    <w:rsid w:val="00C0614B"/>
    <w:rsid w:val="00C11184"/>
    <w:rsid w:val="00C112E4"/>
    <w:rsid w:val="00C12413"/>
    <w:rsid w:val="00C16135"/>
    <w:rsid w:val="00C22B20"/>
    <w:rsid w:val="00C22F3E"/>
    <w:rsid w:val="00C246FA"/>
    <w:rsid w:val="00C24BAB"/>
    <w:rsid w:val="00C26A6C"/>
    <w:rsid w:val="00C2707F"/>
    <w:rsid w:val="00C31832"/>
    <w:rsid w:val="00C32A9F"/>
    <w:rsid w:val="00C337FD"/>
    <w:rsid w:val="00C3389D"/>
    <w:rsid w:val="00C33C00"/>
    <w:rsid w:val="00C3531C"/>
    <w:rsid w:val="00C35B1A"/>
    <w:rsid w:val="00C35B69"/>
    <w:rsid w:val="00C366D3"/>
    <w:rsid w:val="00C36B89"/>
    <w:rsid w:val="00C36F9A"/>
    <w:rsid w:val="00C37795"/>
    <w:rsid w:val="00C406AF"/>
    <w:rsid w:val="00C415B0"/>
    <w:rsid w:val="00C44FFB"/>
    <w:rsid w:val="00C457AE"/>
    <w:rsid w:val="00C50DF8"/>
    <w:rsid w:val="00C516EF"/>
    <w:rsid w:val="00C529DB"/>
    <w:rsid w:val="00C549C8"/>
    <w:rsid w:val="00C549F8"/>
    <w:rsid w:val="00C559B9"/>
    <w:rsid w:val="00C5751F"/>
    <w:rsid w:val="00C57839"/>
    <w:rsid w:val="00C57A23"/>
    <w:rsid w:val="00C604F1"/>
    <w:rsid w:val="00C609F7"/>
    <w:rsid w:val="00C60B54"/>
    <w:rsid w:val="00C60BCB"/>
    <w:rsid w:val="00C60C78"/>
    <w:rsid w:val="00C60D08"/>
    <w:rsid w:val="00C617D3"/>
    <w:rsid w:val="00C61D04"/>
    <w:rsid w:val="00C6375D"/>
    <w:rsid w:val="00C63D1C"/>
    <w:rsid w:val="00C64657"/>
    <w:rsid w:val="00C650B6"/>
    <w:rsid w:val="00C6579A"/>
    <w:rsid w:val="00C65F04"/>
    <w:rsid w:val="00C70AB9"/>
    <w:rsid w:val="00C710BC"/>
    <w:rsid w:val="00C71BA3"/>
    <w:rsid w:val="00C71FDC"/>
    <w:rsid w:val="00C72108"/>
    <w:rsid w:val="00C77392"/>
    <w:rsid w:val="00C77DA4"/>
    <w:rsid w:val="00C819D5"/>
    <w:rsid w:val="00C822C4"/>
    <w:rsid w:val="00C82D0A"/>
    <w:rsid w:val="00C82FC1"/>
    <w:rsid w:val="00C84A78"/>
    <w:rsid w:val="00C8637C"/>
    <w:rsid w:val="00C86850"/>
    <w:rsid w:val="00C904E2"/>
    <w:rsid w:val="00C90AFF"/>
    <w:rsid w:val="00C91927"/>
    <w:rsid w:val="00C9370A"/>
    <w:rsid w:val="00C94EA5"/>
    <w:rsid w:val="00CA0632"/>
    <w:rsid w:val="00CA65AF"/>
    <w:rsid w:val="00CA6AB4"/>
    <w:rsid w:val="00CB1430"/>
    <w:rsid w:val="00CB196A"/>
    <w:rsid w:val="00CB4881"/>
    <w:rsid w:val="00CC0BE8"/>
    <w:rsid w:val="00CC28C5"/>
    <w:rsid w:val="00CC399D"/>
    <w:rsid w:val="00CC73BE"/>
    <w:rsid w:val="00CC7D9C"/>
    <w:rsid w:val="00CD37AA"/>
    <w:rsid w:val="00CD5C7F"/>
    <w:rsid w:val="00CE198A"/>
    <w:rsid w:val="00CE1B5E"/>
    <w:rsid w:val="00CE4860"/>
    <w:rsid w:val="00CE4E15"/>
    <w:rsid w:val="00CE5357"/>
    <w:rsid w:val="00CE6EEE"/>
    <w:rsid w:val="00CF23C3"/>
    <w:rsid w:val="00CF2CE1"/>
    <w:rsid w:val="00CF3381"/>
    <w:rsid w:val="00CF55B4"/>
    <w:rsid w:val="00CF69EF"/>
    <w:rsid w:val="00CF6C39"/>
    <w:rsid w:val="00CF72C0"/>
    <w:rsid w:val="00D0080A"/>
    <w:rsid w:val="00D00ABC"/>
    <w:rsid w:val="00D034EA"/>
    <w:rsid w:val="00D043B4"/>
    <w:rsid w:val="00D05BEC"/>
    <w:rsid w:val="00D102DA"/>
    <w:rsid w:val="00D11920"/>
    <w:rsid w:val="00D12704"/>
    <w:rsid w:val="00D16FC4"/>
    <w:rsid w:val="00D17A28"/>
    <w:rsid w:val="00D2042F"/>
    <w:rsid w:val="00D22AE9"/>
    <w:rsid w:val="00D22FBA"/>
    <w:rsid w:val="00D239E7"/>
    <w:rsid w:val="00D23D85"/>
    <w:rsid w:val="00D2439B"/>
    <w:rsid w:val="00D249F0"/>
    <w:rsid w:val="00D24FE2"/>
    <w:rsid w:val="00D251AD"/>
    <w:rsid w:val="00D2565F"/>
    <w:rsid w:val="00D26F6E"/>
    <w:rsid w:val="00D350D3"/>
    <w:rsid w:val="00D36CE6"/>
    <w:rsid w:val="00D37796"/>
    <w:rsid w:val="00D37837"/>
    <w:rsid w:val="00D37959"/>
    <w:rsid w:val="00D42446"/>
    <w:rsid w:val="00D46827"/>
    <w:rsid w:val="00D46F94"/>
    <w:rsid w:val="00D47C29"/>
    <w:rsid w:val="00D52689"/>
    <w:rsid w:val="00D54FF0"/>
    <w:rsid w:val="00D55F99"/>
    <w:rsid w:val="00D5743E"/>
    <w:rsid w:val="00D6000B"/>
    <w:rsid w:val="00D604CB"/>
    <w:rsid w:val="00D617B5"/>
    <w:rsid w:val="00D63C02"/>
    <w:rsid w:val="00D64960"/>
    <w:rsid w:val="00D65EE2"/>
    <w:rsid w:val="00D67042"/>
    <w:rsid w:val="00D67200"/>
    <w:rsid w:val="00D67844"/>
    <w:rsid w:val="00D67AD3"/>
    <w:rsid w:val="00D70E61"/>
    <w:rsid w:val="00D7119A"/>
    <w:rsid w:val="00D71517"/>
    <w:rsid w:val="00D71555"/>
    <w:rsid w:val="00D71738"/>
    <w:rsid w:val="00D72BE6"/>
    <w:rsid w:val="00D72D71"/>
    <w:rsid w:val="00D73039"/>
    <w:rsid w:val="00D74989"/>
    <w:rsid w:val="00D76FFF"/>
    <w:rsid w:val="00D80CCB"/>
    <w:rsid w:val="00D817BD"/>
    <w:rsid w:val="00D82AC2"/>
    <w:rsid w:val="00D832BF"/>
    <w:rsid w:val="00D837C8"/>
    <w:rsid w:val="00D83E5D"/>
    <w:rsid w:val="00D842BC"/>
    <w:rsid w:val="00D86378"/>
    <w:rsid w:val="00D868AA"/>
    <w:rsid w:val="00D87C67"/>
    <w:rsid w:val="00D9055C"/>
    <w:rsid w:val="00D90C95"/>
    <w:rsid w:val="00D91826"/>
    <w:rsid w:val="00D91CCB"/>
    <w:rsid w:val="00D92ED4"/>
    <w:rsid w:val="00D934AF"/>
    <w:rsid w:val="00D94834"/>
    <w:rsid w:val="00D94C8C"/>
    <w:rsid w:val="00D9520A"/>
    <w:rsid w:val="00D97641"/>
    <w:rsid w:val="00D9786E"/>
    <w:rsid w:val="00DA02A0"/>
    <w:rsid w:val="00DA0A29"/>
    <w:rsid w:val="00DA0EFC"/>
    <w:rsid w:val="00DA137D"/>
    <w:rsid w:val="00DA18DC"/>
    <w:rsid w:val="00DA4906"/>
    <w:rsid w:val="00DA4C93"/>
    <w:rsid w:val="00DA6244"/>
    <w:rsid w:val="00DA6F5F"/>
    <w:rsid w:val="00DA7088"/>
    <w:rsid w:val="00DA7175"/>
    <w:rsid w:val="00DB01DA"/>
    <w:rsid w:val="00DB3AC8"/>
    <w:rsid w:val="00DB52B9"/>
    <w:rsid w:val="00DC414F"/>
    <w:rsid w:val="00DC4292"/>
    <w:rsid w:val="00DC6B0A"/>
    <w:rsid w:val="00DD0F5D"/>
    <w:rsid w:val="00DD36FE"/>
    <w:rsid w:val="00DD3F2B"/>
    <w:rsid w:val="00DD41D2"/>
    <w:rsid w:val="00DD7179"/>
    <w:rsid w:val="00DD7239"/>
    <w:rsid w:val="00DD7876"/>
    <w:rsid w:val="00DE06D1"/>
    <w:rsid w:val="00DE1BAE"/>
    <w:rsid w:val="00DE478F"/>
    <w:rsid w:val="00DE50CF"/>
    <w:rsid w:val="00DE575A"/>
    <w:rsid w:val="00DE5A02"/>
    <w:rsid w:val="00DE639F"/>
    <w:rsid w:val="00DE6C8E"/>
    <w:rsid w:val="00DF1993"/>
    <w:rsid w:val="00DF3772"/>
    <w:rsid w:val="00DF462F"/>
    <w:rsid w:val="00DF5AA8"/>
    <w:rsid w:val="00DF7F8E"/>
    <w:rsid w:val="00E01DA6"/>
    <w:rsid w:val="00E04C38"/>
    <w:rsid w:val="00E05FD1"/>
    <w:rsid w:val="00E06236"/>
    <w:rsid w:val="00E06F94"/>
    <w:rsid w:val="00E10328"/>
    <w:rsid w:val="00E11641"/>
    <w:rsid w:val="00E16BCD"/>
    <w:rsid w:val="00E17549"/>
    <w:rsid w:val="00E2331B"/>
    <w:rsid w:val="00E2380F"/>
    <w:rsid w:val="00E23E26"/>
    <w:rsid w:val="00E253E7"/>
    <w:rsid w:val="00E27929"/>
    <w:rsid w:val="00E31AA0"/>
    <w:rsid w:val="00E32DC2"/>
    <w:rsid w:val="00E34139"/>
    <w:rsid w:val="00E343A7"/>
    <w:rsid w:val="00E36D82"/>
    <w:rsid w:val="00E41136"/>
    <w:rsid w:val="00E41532"/>
    <w:rsid w:val="00E42C5E"/>
    <w:rsid w:val="00E43090"/>
    <w:rsid w:val="00E44DA4"/>
    <w:rsid w:val="00E469FC"/>
    <w:rsid w:val="00E46B16"/>
    <w:rsid w:val="00E51904"/>
    <w:rsid w:val="00E52D13"/>
    <w:rsid w:val="00E53F48"/>
    <w:rsid w:val="00E543F9"/>
    <w:rsid w:val="00E548D7"/>
    <w:rsid w:val="00E554DC"/>
    <w:rsid w:val="00E56E31"/>
    <w:rsid w:val="00E57E60"/>
    <w:rsid w:val="00E613DD"/>
    <w:rsid w:val="00E61E3A"/>
    <w:rsid w:val="00E63208"/>
    <w:rsid w:val="00E64372"/>
    <w:rsid w:val="00E65196"/>
    <w:rsid w:val="00E66285"/>
    <w:rsid w:val="00E70C3B"/>
    <w:rsid w:val="00E72186"/>
    <w:rsid w:val="00E73BBA"/>
    <w:rsid w:val="00E75E83"/>
    <w:rsid w:val="00E768DF"/>
    <w:rsid w:val="00E77A11"/>
    <w:rsid w:val="00E8008A"/>
    <w:rsid w:val="00E804F0"/>
    <w:rsid w:val="00E810DF"/>
    <w:rsid w:val="00E8118C"/>
    <w:rsid w:val="00E813EF"/>
    <w:rsid w:val="00E81725"/>
    <w:rsid w:val="00E838AD"/>
    <w:rsid w:val="00E83F2E"/>
    <w:rsid w:val="00E9154C"/>
    <w:rsid w:val="00E91F8E"/>
    <w:rsid w:val="00E91FE6"/>
    <w:rsid w:val="00E94CD7"/>
    <w:rsid w:val="00E968CB"/>
    <w:rsid w:val="00E96D12"/>
    <w:rsid w:val="00E96E2E"/>
    <w:rsid w:val="00E97B50"/>
    <w:rsid w:val="00EA0CCA"/>
    <w:rsid w:val="00EA1E05"/>
    <w:rsid w:val="00EA2A56"/>
    <w:rsid w:val="00EA6B06"/>
    <w:rsid w:val="00EA737F"/>
    <w:rsid w:val="00EA741D"/>
    <w:rsid w:val="00EA749C"/>
    <w:rsid w:val="00EA7CF7"/>
    <w:rsid w:val="00EB0197"/>
    <w:rsid w:val="00EB0A00"/>
    <w:rsid w:val="00EB119A"/>
    <w:rsid w:val="00EB165E"/>
    <w:rsid w:val="00EB1980"/>
    <w:rsid w:val="00EB1CD6"/>
    <w:rsid w:val="00EB210A"/>
    <w:rsid w:val="00EB6FB9"/>
    <w:rsid w:val="00EB712B"/>
    <w:rsid w:val="00EB785A"/>
    <w:rsid w:val="00EB7B02"/>
    <w:rsid w:val="00EC1189"/>
    <w:rsid w:val="00EC2241"/>
    <w:rsid w:val="00EC2419"/>
    <w:rsid w:val="00EC3394"/>
    <w:rsid w:val="00EC4A2F"/>
    <w:rsid w:val="00EC722A"/>
    <w:rsid w:val="00EC7391"/>
    <w:rsid w:val="00ED1512"/>
    <w:rsid w:val="00ED1EE0"/>
    <w:rsid w:val="00ED39CE"/>
    <w:rsid w:val="00ED3C2B"/>
    <w:rsid w:val="00ED3FF5"/>
    <w:rsid w:val="00ED6631"/>
    <w:rsid w:val="00EE1120"/>
    <w:rsid w:val="00EE1492"/>
    <w:rsid w:val="00EE1F80"/>
    <w:rsid w:val="00EE2D3F"/>
    <w:rsid w:val="00EE3550"/>
    <w:rsid w:val="00EE7D29"/>
    <w:rsid w:val="00EF09C3"/>
    <w:rsid w:val="00EF1F93"/>
    <w:rsid w:val="00EF2D45"/>
    <w:rsid w:val="00EF5D37"/>
    <w:rsid w:val="00EF64E5"/>
    <w:rsid w:val="00EF6F22"/>
    <w:rsid w:val="00EF7935"/>
    <w:rsid w:val="00F0249E"/>
    <w:rsid w:val="00F05F9E"/>
    <w:rsid w:val="00F06756"/>
    <w:rsid w:val="00F07DFE"/>
    <w:rsid w:val="00F109EB"/>
    <w:rsid w:val="00F119C4"/>
    <w:rsid w:val="00F11CE8"/>
    <w:rsid w:val="00F11E9A"/>
    <w:rsid w:val="00F13771"/>
    <w:rsid w:val="00F17CBF"/>
    <w:rsid w:val="00F20596"/>
    <w:rsid w:val="00F208C3"/>
    <w:rsid w:val="00F221B2"/>
    <w:rsid w:val="00F23886"/>
    <w:rsid w:val="00F25923"/>
    <w:rsid w:val="00F26064"/>
    <w:rsid w:val="00F26259"/>
    <w:rsid w:val="00F279C7"/>
    <w:rsid w:val="00F30E99"/>
    <w:rsid w:val="00F30F60"/>
    <w:rsid w:val="00F31FF0"/>
    <w:rsid w:val="00F32515"/>
    <w:rsid w:val="00F32712"/>
    <w:rsid w:val="00F327A7"/>
    <w:rsid w:val="00F34656"/>
    <w:rsid w:val="00F366B9"/>
    <w:rsid w:val="00F367E9"/>
    <w:rsid w:val="00F372B2"/>
    <w:rsid w:val="00F3767B"/>
    <w:rsid w:val="00F37CCD"/>
    <w:rsid w:val="00F429A7"/>
    <w:rsid w:val="00F42D5F"/>
    <w:rsid w:val="00F45065"/>
    <w:rsid w:val="00F453C0"/>
    <w:rsid w:val="00F45CC8"/>
    <w:rsid w:val="00F4613F"/>
    <w:rsid w:val="00F46822"/>
    <w:rsid w:val="00F46D6D"/>
    <w:rsid w:val="00F50C8F"/>
    <w:rsid w:val="00F539E1"/>
    <w:rsid w:val="00F53BC9"/>
    <w:rsid w:val="00F541A6"/>
    <w:rsid w:val="00F544FF"/>
    <w:rsid w:val="00F54F5D"/>
    <w:rsid w:val="00F55BC2"/>
    <w:rsid w:val="00F566FF"/>
    <w:rsid w:val="00F60935"/>
    <w:rsid w:val="00F634EF"/>
    <w:rsid w:val="00F64FF8"/>
    <w:rsid w:val="00F65243"/>
    <w:rsid w:val="00F66B22"/>
    <w:rsid w:val="00F66D7D"/>
    <w:rsid w:val="00F673C4"/>
    <w:rsid w:val="00F70E14"/>
    <w:rsid w:val="00F75931"/>
    <w:rsid w:val="00F76C15"/>
    <w:rsid w:val="00F8140E"/>
    <w:rsid w:val="00F815E1"/>
    <w:rsid w:val="00F8195A"/>
    <w:rsid w:val="00F8324C"/>
    <w:rsid w:val="00F84C81"/>
    <w:rsid w:val="00F869EB"/>
    <w:rsid w:val="00F86F93"/>
    <w:rsid w:val="00F9044F"/>
    <w:rsid w:val="00F90A1B"/>
    <w:rsid w:val="00F920E1"/>
    <w:rsid w:val="00F97FE8"/>
    <w:rsid w:val="00FA0441"/>
    <w:rsid w:val="00FA3449"/>
    <w:rsid w:val="00FA65EF"/>
    <w:rsid w:val="00FB6064"/>
    <w:rsid w:val="00FB694C"/>
    <w:rsid w:val="00FB69C5"/>
    <w:rsid w:val="00FC2B48"/>
    <w:rsid w:val="00FC2EDA"/>
    <w:rsid w:val="00FC6232"/>
    <w:rsid w:val="00FC6745"/>
    <w:rsid w:val="00FC775F"/>
    <w:rsid w:val="00FD21F2"/>
    <w:rsid w:val="00FD277D"/>
    <w:rsid w:val="00FD2D15"/>
    <w:rsid w:val="00FD2E49"/>
    <w:rsid w:val="00FD588C"/>
    <w:rsid w:val="00FD5968"/>
    <w:rsid w:val="00FD7EA8"/>
    <w:rsid w:val="00FE0713"/>
    <w:rsid w:val="00FE1488"/>
    <w:rsid w:val="00FE4717"/>
    <w:rsid w:val="00FE6B19"/>
    <w:rsid w:val="00FE7DE0"/>
    <w:rsid w:val="00FF083C"/>
    <w:rsid w:val="00FF3E16"/>
    <w:rsid w:val="00FF5FC1"/>
    <w:rsid w:val="00FF68D5"/>
    <w:rsid w:val="00FF6C48"/>
    <w:rsid w:val="00FF7BA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5B8E6"/>
  <w15:docId w15:val="{EF0B9E41-7F05-46F6-9033-710E945D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54F"/>
    <w:rPr>
      <w:sz w:val="24"/>
      <w:szCs w:val="24"/>
    </w:rPr>
  </w:style>
  <w:style w:type="paragraph" w:styleId="1">
    <w:name w:val="heading 1"/>
    <w:basedOn w:val="a"/>
    <w:next w:val="a"/>
    <w:link w:val="10"/>
    <w:qFormat/>
    <w:rsid w:val="00A05E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31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6F38C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CFF"/>
    <w:rPr>
      <w:color w:val="0000FF"/>
      <w:u w:val="single"/>
    </w:rPr>
  </w:style>
  <w:style w:type="paragraph" w:styleId="a4">
    <w:name w:val="header"/>
    <w:basedOn w:val="a"/>
    <w:rsid w:val="00D86378"/>
    <w:pPr>
      <w:tabs>
        <w:tab w:val="center" w:pos="4677"/>
        <w:tab w:val="right" w:pos="9355"/>
      </w:tabs>
    </w:pPr>
  </w:style>
  <w:style w:type="paragraph" w:styleId="a5">
    <w:name w:val="footer"/>
    <w:basedOn w:val="a"/>
    <w:rsid w:val="00D86378"/>
    <w:pPr>
      <w:tabs>
        <w:tab w:val="center" w:pos="4677"/>
        <w:tab w:val="right" w:pos="9355"/>
      </w:tabs>
    </w:pPr>
  </w:style>
  <w:style w:type="paragraph" w:styleId="a6">
    <w:name w:val="Balloon Text"/>
    <w:basedOn w:val="a"/>
    <w:semiHidden/>
    <w:rsid w:val="00073F10"/>
    <w:rPr>
      <w:rFonts w:ascii="Tahoma" w:hAnsi="Tahoma" w:cs="Tahoma"/>
      <w:sz w:val="16"/>
      <w:szCs w:val="16"/>
    </w:rPr>
  </w:style>
  <w:style w:type="table" w:styleId="a7">
    <w:name w:val="Table Grid"/>
    <w:basedOn w:val="a1"/>
    <w:uiPriority w:val="59"/>
    <w:rsid w:val="0018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4"/>
    <w:rsid w:val="006F38CA"/>
    <w:pPr>
      <w:jc w:val="center"/>
    </w:pPr>
    <w:rPr>
      <w:szCs w:val="26"/>
    </w:rPr>
  </w:style>
  <w:style w:type="paragraph" w:styleId="a9">
    <w:name w:val="Body Text"/>
    <w:basedOn w:val="a"/>
    <w:link w:val="aa"/>
    <w:rsid w:val="003B22DB"/>
    <w:rPr>
      <w:szCs w:val="20"/>
    </w:rPr>
  </w:style>
  <w:style w:type="character" w:customStyle="1" w:styleId="aa">
    <w:name w:val="Основной текст Знак"/>
    <w:basedOn w:val="a0"/>
    <w:link w:val="a9"/>
    <w:rsid w:val="003B22DB"/>
    <w:rPr>
      <w:sz w:val="24"/>
      <w:lang w:val="ru-RU" w:eastAsia="ru-RU" w:bidi="ar-SA"/>
    </w:rPr>
  </w:style>
  <w:style w:type="paragraph" w:styleId="ab">
    <w:name w:val="List Paragraph"/>
    <w:basedOn w:val="a"/>
    <w:uiPriority w:val="34"/>
    <w:qFormat/>
    <w:rsid w:val="00CF3381"/>
    <w:pPr>
      <w:spacing w:after="200" w:line="276" w:lineRule="auto"/>
      <w:ind w:left="720"/>
      <w:contextualSpacing/>
    </w:pPr>
    <w:rPr>
      <w:rFonts w:ascii="Calibri" w:eastAsia="Calibri" w:hAnsi="Calibri"/>
      <w:sz w:val="22"/>
      <w:szCs w:val="22"/>
      <w:lang w:eastAsia="en-US"/>
    </w:rPr>
  </w:style>
  <w:style w:type="paragraph" w:styleId="ac">
    <w:name w:val="Revision"/>
    <w:hidden/>
    <w:uiPriority w:val="99"/>
    <w:semiHidden/>
    <w:rsid w:val="006641E7"/>
    <w:rPr>
      <w:sz w:val="24"/>
      <w:szCs w:val="24"/>
    </w:rPr>
  </w:style>
  <w:style w:type="character" w:customStyle="1" w:styleId="apple-converted-space">
    <w:name w:val="apple-converted-space"/>
    <w:basedOn w:val="a0"/>
    <w:rsid w:val="00504A76"/>
  </w:style>
  <w:style w:type="paragraph" w:styleId="ad">
    <w:name w:val="No Spacing"/>
    <w:uiPriority w:val="1"/>
    <w:qFormat/>
    <w:rsid w:val="00FF083C"/>
    <w:rPr>
      <w:rFonts w:ascii="Calibri" w:hAnsi="Calibri"/>
      <w:sz w:val="22"/>
      <w:szCs w:val="22"/>
      <w:lang w:eastAsia="en-US"/>
    </w:rPr>
  </w:style>
  <w:style w:type="paragraph" w:styleId="3">
    <w:name w:val="Body Text 3"/>
    <w:basedOn w:val="a"/>
    <w:link w:val="30"/>
    <w:rsid w:val="00FF083C"/>
    <w:pPr>
      <w:spacing w:after="120"/>
      <w:jc w:val="both"/>
    </w:pPr>
    <w:rPr>
      <w:sz w:val="16"/>
      <w:szCs w:val="16"/>
    </w:rPr>
  </w:style>
  <w:style w:type="character" w:customStyle="1" w:styleId="30">
    <w:name w:val="Основной текст 3 Знак"/>
    <w:basedOn w:val="a0"/>
    <w:link w:val="3"/>
    <w:rsid w:val="00FF083C"/>
    <w:rPr>
      <w:sz w:val="16"/>
      <w:szCs w:val="16"/>
    </w:rPr>
  </w:style>
  <w:style w:type="character" w:customStyle="1" w:styleId="20">
    <w:name w:val="Заголовок 2 Знак"/>
    <w:basedOn w:val="a0"/>
    <w:link w:val="2"/>
    <w:semiHidden/>
    <w:rsid w:val="00E31AA0"/>
    <w:rPr>
      <w:rFonts w:asciiTheme="majorHAnsi" w:eastAsiaTheme="majorEastAsia" w:hAnsiTheme="majorHAnsi" w:cstheme="majorBidi"/>
      <w:b/>
      <w:bCs/>
      <w:color w:val="4F81BD" w:themeColor="accent1"/>
      <w:sz w:val="26"/>
      <w:szCs w:val="26"/>
    </w:rPr>
  </w:style>
  <w:style w:type="paragraph" w:styleId="ae">
    <w:name w:val="Body Text Indent"/>
    <w:basedOn w:val="a"/>
    <w:link w:val="af"/>
    <w:uiPriority w:val="99"/>
    <w:unhideWhenUsed/>
    <w:rsid w:val="00E31AA0"/>
    <w:pPr>
      <w:spacing w:after="120"/>
      <w:ind w:left="283"/>
      <w:jc w:val="both"/>
    </w:pPr>
  </w:style>
  <w:style w:type="character" w:customStyle="1" w:styleId="af">
    <w:name w:val="Основной текст с отступом Знак"/>
    <w:basedOn w:val="a0"/>
    <w:link w:val="ae"/>
    <w:uiPriority w:val="99"/>
    <w:rsid w:val="00E31AA0"/>
    <w:rPr>
      <w:sz w:val="24"/>
      <w:szCs w:val="24"/>
    </w:rPr>
  </w:style>
  <w:style w:type="paragraph" w:styleId="31">
    <w:name w:val="Body Text Indent 3"/>
    <w:basedOn w:val="a"/>
    <w:link w:val="32"/>
    <w:uiPriority w:val="99"/>
    <w:unhideWhenUsed/>
    <w:rsid w:val="00E31AA0"/>
    <w:pPr>
      <w:spacing w:after="120"/>
      <w:ind w:left="283"/>
      <w:jc w:val="both"/>
    </w:pPr>
    <w:rPr>
      <w:sz w:val="16"/>
      <w:szCs w:val="16"/>
    </w:rPr>
  </w:style>
  <w:style w:type="character" w:customStyle="1" w:styleId="32">
    <w:name w:val="Основной текст с отступом 3 Знак"/>
    <w:basedOn w:val="a0"/>
    <w:link w:val="31"/>
    <w:uiPriority w:val="99"/>
    <w:rsid w:val="00E31AA0"/>
    <w:rPr>
      <w:sz w:val="16"/>
      <w:szCs w:val="16"/>
    </w:rPr>
  </w:style>
  <w:style w:type="paragraph" w:customStyle="1" w:styleId="ConsPlusTitle">
    <w:name w:val="ConsPlusTitle"/>
    <w:uiPriority w:val="99"/>
    <w:rsid w:val="001B5AA5"/>
    <w:pPr>
      <w:widowControl w:val="0"/>
      <w:autoSpaceDE w:val="0"/>
      <w:autoSpaceDN w:val="0"/>
      <w:adjustRightInd w:val="0"/>
    </w:pPr>
    <w:rPr>
      <w:rFonts w:ascii="Calibri" w:hAnsi="Calibri" w:cs="Calibri"/>
      <w:b/>
      <w:bCs/>
      <w:sz w:val="22"/>
      <w:szCs w:val="22"/>
    </w:rPr>
  </w:style>
  <w:style w:type="character" w:customStyle="1" w:styleId="21">
    <w:name w:val="Подпись к таблице (2)"/>
    <w:rsid w:val="001B5AA5"/>
    <w:rPr>
      <w:rFonts w:ascii="Segoe UI" w:eastAsia="Segoe UI" w:hAnsi="Segoe UI" w:cs="Segoe UI"/>
      <w:b/>
      <w:bCs/>
      <w:i w:val="0"/>
      <w:iCs w:val="0"/>
      <w:smallCaps w:val="0"/>
      <w:strike w:val="0"/>
      <w:color w:val="000000"/>
      <w:spacing w:val="0"/>
      <w:w w:val="100"/>
      <w:position w:val="0"/>
      <w:sz w:val="18"/>
      <w:szCs w:val="18"/>
      <w:u w:val="none"/>
      <w:lang w:val="ru-RU"/>
    </w:rPr>
  </w:style>
  <w:style w:type="character" w:styleId="af0">
    <w:name w:val="FollowedHyperlink"/>
    <w:basedOn w:val="a0"/>
    <w:semiHidden/>
    <w:unhideWhenUsed/>
    <w:rsid w:val="0079404D"/>
    <w:rPr>
      <w:color w:val="800080" w:themeColor="followedHyperlink"/>
      <w:u w:val="single"/>
    </w:rPr>
  </w:style>
  <w:style w:type="character" w:customStyle="1" w:styleId="UnresolvedMention">
    <w:name w:val="Unresolved Mention"/>
    <w:basedOn w:val="a0"/>
    <w:uiPriority w:val="99"/>
    <w:semiHidden/>
    <w:unhideWhenUsed/>
    <w:rsid w:val="0028056E"/>
    <w:rPr>
      <w:color w:val="605E5C"/>
      <w:shd w:val="clear" w:color="auto" w:fill="E1DFDD"/>
    </w:rPr>
  </w:style>
  <w:style w:type="character" w:customStyle="1" w:styleId="10">
    <w:name w:val="Заголовок 1 Знак"/>
    <w:basedOn w:val="a0"/>
    <w:link w:val="1"/>
    <w:rsid w:val="00A05EC9"/>
    <w:rPr>
      <w:rFonts w:asciiTheme="majorHAnsi" w:eastAsiaTheme="majorEastAsia" w:hAnsiTheme="majorHAnsi" w:cstheme="majorBidi"/>
      <w:color w:val="365F91" w:themeColor="accent1" w:themeShade="BF"/>
      <w:sz w:val="32"/>
      <w:szCs w:val="32"/>
    </w:rPr>
  </w:style>
  <w:style w:type="paragraph" w:customStyle="1" w:styleId="Style2">
    <w:name w:val="Style2"/>
    <w:basedOn w:val="a"/>
    <w:rsid w:val="00FE4717"/>
    <w:pPr>
      <w:widowControl w:val="0"/>
      <w:autoSpaceDE w:val="0"/>
      <w:autoSpaceDN w:val="0"/>
      <w:adjustRightInd w:val="0"/>
      <w:spacing w:line="478" w:lineRule="exact"/>
      <w:ind w:firstLine="648"/>
    </w:pPr>
    <w:rPr>
      <w:rFonts w:ascii="Courier New" w:hAnsi="Courier New"/>
    </w:rPr>
  </w:style>
  <w:style w:type="character" w:customStyle="1" w:styleId="FontStyle30">
    <w:name w:val="Font Style30"/>
    <w:basedOn w:val="a0"/>
    <w:rsid w:val="00FE4717"/>
    <w:rPr>
      <w:rFonts w:ascii="Courier New" w:hAnsi="Courier New" w:cs="Courier New"/>
      <w:b/>
      <w:bCs/>
      <w:sz w:val="22"/>
      <w:szCs w:val="22"/>
    </w:rPr>
  </w:style>
  <w:style w:type="paragraph" w:styleId="af1">
    <w:name w:val="footnote text"/>
    <w:aliases w:val="Текст сноски Знак1,Текст сноски Знак Знак, Знак Знак1,Знак Знак1, Знак Знак Знак,Знак Знак,Table_Footnote_last,Текст сноски Знак1 Знак Знак,Текст сноски Знак Знак Знак Знак,Текст сноски Знак1 Знак Знак Знак Знак"/>
    <w:basedOn w:val="a"/>
    <w:link w:val="af2"/>
    <w:uiPriority w:val="99"/>
    <w:unhideWhenUsed/>
    <w:rsid w:val="00FE4717"/>
    <w:pPr>
      <w:spacing w:after="200" w:line="276" w:lineRule="auto"/>
    </w:pPr>
    <w:rPr>
      <w:rFonts w:ascii="Calibri" w:eastAsia="Calibri" w:hAnsi="Calibri"/>
      <w:sz w:val="20"/>
      <w:szCs w:val="20"/>
      <w:lang w:eastAsia="en-US"/>
    </w:rPr>
  </w:style>
  <w:style w:type="character" w:customStyle="1" w:styleId="af2">
    <w:name w:val="Текст сноски Знак"/>
    <w:aliases w:val="Текст сноски Знак1 Знак,Текст сноски Знак Знак Знак, Знак Знак1 Знак,Знак Знак1 Знак, Знак Знак Знак Знак,Знак Знак Знак,Table_Footnote_last Знак,Текст сноски Знак1 Знак Знак Знак,Текст сноски Знак Знак Знак Знак Знак"/>
    <w:basedOn w:val="a0"/>
    <w:link w:val="af1"/>
    <w:uiPriority w:val="99"/>
    <w:rsid w:val="00FE4717"/>
    <w:rPr>
      <w:rFonts w:ascii="Calibri" w:eastAsia="Calibri" w:hAnsi="Calibri"/>
      <w:lang w:eastAsia="en-US"/>
    </w:rPr>
  </w:style>
  <w:style w:type="character" w:styleId="af3">
    <w:name w:val="footnote reference"/>
    <w:aliases w:val="Знак сноски 1,Знак сноски-FN,Ciae niinee-FN,Referencia nota al pie,текст сноски,BVI fnr,ftref,Ciae niinee 1,fr,Used by Word for Help footnote symbols,SUPERS,Ссылка на сноску 45,Appel note de bas de page,Çíàê ñíîñêè 1,Çíàê ñíîñêè-FN"/>
    <w:basedOn w:val="a0"/>
    <w:uiPriority w:val="99"/>
    <w:unhideWhenUsed/>
    <w:rsid w:val="00FE4717"/>
    <w:rPr>
      <w:vertAlign w:val="superscript"/>
    </w:rPr>
  </w:style>
  <w:style w:type="paragraph" w:styleId="HTML">
    <w:name w:val="HTML Preformatted"/>
    <w:basedOn w:val="a"/>
    <w:link w:val="HTML0"/>
    <w:uiPriority w:val="99"/>
    <w:unhideWhenUsed/>
    <w:rsid w:val="00FE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4717"/>
    <w:rPr>
      <w:rFonts w:ascii="Courier New" w:hAnsi="Courier New" w:cs="Courier New"/>
    </w:rPr>
  </w:style>
  <w:style w:type="character" w:customStyle="1" w:styleId="y2iqfc">
    <w:name w:val="y2iqfc"/>
    <w:basedOn w:val="a0"/>
    <w:rsid w:val="00FE4717"/>
  </w:style>
  <w:style w:type="character" w:customStyle="1" w:styleId="fontstyle01">
    <w:name w:val="fontstyle01"/>
    <w:basedOn w:val="a0"/>
    <w:rsid w:val="00FE4717"/>
    <w:rPr>
      <w:rFonts w:ascii="MyriadPro-Regular" w:hAnsi="MyriadPro-Regular"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51">
      <w:bodyDiv w:val="1"/>
      <w:marLeft w:val="0"/>
      <w:marRight w:val="0"/>
      <w:marTop w:val="0"/>
      <w:marBottom w:val="0"/>
      <w:divBdr>
        <w:top w:val="none" w:sz="0" w:space="0" w:color="auto"/>
        <w:left w:val="none" w:sz="0" w:space="0" w:color="auto"/>
        <w:bottom w:val="none" w:sz="0" w:space="0" w:color="auto"/>
        <w:right w:val="none" w:sz="0" w:space="0" w:color="auto"/>
      </w:divBdr>
    </w:div>
    <w:div w:id="193468278">
      <w:bodyDiv w:val="1"/>
      <w:marLeft w:val="0"/>
      <w:marRight w:val="0"/>
      <w:marTop w:val="0"/>
      <w:marBottom w:val="0"/>
      <w:divBdr>
        <w:top w:val="none" w:sz="0" w:space="0" w:color="auto"/>
        <w:left w:val="none" w:sz="0" w:space="0" w:color="auto"/>
        <w:bottom w:val="none" w:sz="0" w:space="0" w:color="auto"/>
        <w:right w:val="none" w:sz="0" w:space="0" w:color="auto"/>
      </w:divBdr>
    </w:div>
    <w:div w:id="413287145">
      <w:bodyDiv w:val="1"/>
      <w:marLeft w:val="0"/>
      <w:marRight w:val="0"/>
      <w:marTop w:val="0"/>
      <w:marBottom w:val="0"/>
      <w:divBdr>
        <w:top w:val="none" w:sz="0" w:space="0" w:color="auto"/>
        <w:left w:val="none" w:sz="0" w:space="0" w:color="auto"/>
        <w:bottom w:val="none" w:sz="0" w:space="0" w:color="auto"/>
        <w:right w:val="none" w:sz="0" w:space="0" w:color="auto"/>
      </w:divBdr>
    </w:div>
    <w:div w:id="446630684">
      <w:bodyDiv w:val="1"/>
      <w:marLeft w:val="0"/>
      <w:marRight w:val="0"/>
      <w:marTop w:val="0"/>
      <w:marBottom w:val="0"/>
      <w:divBdr>
        <w:top w:val="none" w:sz="0" w:space="0" w:color="auto"/>
        <w:left w:val="none" w:sz="0" w:space="0" w:color="auto"/>
        <w:bottom w:val="none" w:sz="0" w:space="0" w:color="auto"/>
        <w:right w:val="none" w:sz="0" w:space="0" w:color="auto"/>
      </w:divBdr>
    </w:div>
    <w:div w:id="803502080">
      <w:bodyDiv w:val="1"/>
      <w:marLeft w:val="0"/>
      <w:marRight w:val="0"/>
      <w:marTop w:val="0"/>
      <w:marBottom w:val="0"/>
      <w:divBdr>
        <w:top w:val="none" w:sz="0" w:space="0" w:color="auto"/>
        <w:left w:val="none" w:sz="0" w:space="0" w:color="auto"/>
        <w:bottom w:val="none" w:sz="0" w:space="0" w:color="auto"/>
        <w:right w:val="none" w:sz="0" w:space="0" w:color="auto"/>
      </w:divBdr>
    </w:div>
    <w:div w:id="856892175">
      <w:bodyDiv w:val="1"/>
      <w:marLeft w:val="0"/>
      <w:marRight w:val="0"/>
      <w:marTop w:val="0"/>
      <w:marBottom w:val="0"/>
      <w:divBdr>
        <w:top w:val="none" w:sz="0" w:space="0" w:color="auto"/>
        <w:left w:val="none" w:sz="0" w:space="0" w:color="auto"/>
        <w:bottom w:val="none" w:sz="0" w:space="0" w:color="auto"/>
        <w:right w:val="none" w:sz="0" w:space="0" w:color="auto"/>
      </w:divBdr>
    </w:div>
    <w:div w:id="932665648">
      <w:bodyDiv w:val="1"/>
      <w:marLeft w:val="0"/>
      <w:marRight w:val="0"/>
      <w:marTop w:val="0"/>
      <w:marBottom w:val="0"/>
      <w:divBdr>
        <w:top w:val="none" w:sz="0" w:space="0" w:color="auto"/>
        <w:left w:val="none" w:sz="0" w:space="0" w:color="auto"/>
        <w:bottom w:val="none" w:sz="0" w:space="0" w:color="auto"/>
        <w:right w:val="none" w:sz="0" w:space="0" w:color="auto"/>
      </w:divBdr>
    </w:div>
    <w:div w:id="1149858607">
      <w:bodyDiv w:val="1"/>
      <w:marLeft w:val="0"/>
      <w:marRight w:val="0"/>
      <w:marTop w:val="0"/>
      <w:marBottom w:val="0"/>
      <w:divBdr>
        <w:top w:val="none" w:sz="0" w:space="0" w:color="auto"/>
        <w:left w:val="none" w:sz="0" w:space="0" w:color="auto"/>
        <w:bottom w:val="none" w:sz="0" w:space="0" w:color="auto"/>
        <w:right w:val="none" w:sz="0" w:space="0" w:color="auto"/>
      </w:divBdr>
    </w:div>
    <w:div w:id="1318073800">
      <w:bodyDiv w:val="1"/>
      <w:marLeft w:val="0"/>
      <w:marRight w:val="0"/>
      <w:marTop w:val="0"/>
      <w:marBottom w:val="0"/>
      <w:divBdr>
        <w:top w:val="none" w:sz="0" w:space="0" w:color="auto"/>
        <w:left w:val="none" w:sz="0" w:space="0" w:color="auto"/>
        <w:bottom w:val="none" w:sz="0" w:space="0" w:color="auto"/>
        <w:right w:val="none" w:sz="0" w:space="0" w:color="auto"/>
      </w:divBdr>
    </w:div>
    <w:div w:id="1485118903">
      <w:bodyDiv w:val="1"/>
      <w:marLeft w:val="0"/>
      <w:marRight w:val="0"/>
      <w:marTop w:val="0"/>
      <w:marBottom w:val="0"/>
      <w:divBdr>
        <w:top w:val="none" w:sz="0" w:space="0" w:color="auto"/>
        <w:left w:val="none" w:sz="0" w:space="0" w:color="auto"/>
        <w:bottom w:val="none" w:sz="0" w:space="0" w:color="auto"/>
        <w:right w:val="none" w:sz="0" w:space="0" w:color="auto"/>
      </w:divBdr>
    </w:div>
    <w:div w:id="1631781563">
      <w:bodyDiv w:val="1"/>
      <w:marLeft w:val="0"/>
      <w:marRight w:val="0"/>
      <w:marTop w:val="0"/>
      <w:marBottom w:val="0"/>
      <w:divBdr>
        <w:top w:val="none" w:sz="0" w:space="0" w:color="auto"/>
        <w:left w:val="none" w:sz="0" w:space="0" w:color="auto"/>
        <w:bottom w:val="none" w:sz="0" w:space="0" w:color="auto"/>
        <w:right w:val="none" w:sz="0" w:space="0" w:color="auto"/>
      </w:divBdr>
    </w:div>
    <w:div w:id="1664240059">
      <w:bodyDiv w:val="1"/>
      <w:marLeft w:val="0"/>
      <w:marRight w:val="0"/>
      <w:marTop w:val="0"/>
      <w:marBottom w:val="0"/>
      <w:divBdr>
        <w:top w:val="none" w:sz="0" w:space="0" w:color="auto"/>
        <w:left w:val="none" w:sz="0" w:space="0" w:color="auto"/>
        <w:bottom w:val="none" w:sz="0" w:space="0" w:color="auto"/>
        <w:right w:val="none" w:sz="0" w:space="0" w:color="auto"/>
      </w:divBdr>
    </w:div>
    <w:div w:id="1737243677">
      <w:bodyDiv w:val="1"/>
      <w:marLeft w:val="0"/>
      <w:marRight w:val="0"/>
      <w:marTop w:val="0"/>
      <w:marBottom w:val="0"/>
      <w:divBdr>
        <w:top w:val="none" w:sz="0" w:space="0" w:color="auto"/>
        <w:left w:val="none" w:sz="0" w:space="0" w:color="auto"/>
        <w:bottom w:val="none" w:sz="0" w:space="0" w:color="auto"/>
        <w:right w:val="none" w:sz="0" w:space="0" w:color="auto"/>
      </w:divBdr>
    </w:div>
    <w:div w:id="1802308627">
      <w:bodyDiv w:val="1"/>
      <w:marLeft w:val="0"/>
      <w:marRight w:val="0"/>
      <w:marTop w:val="0"/>
      <w:marBottom w:val="0"/>
      <w:divBdr>
        <w:top w:val="none" w:sz="0" w:space="0" w:color="auto"/>
        <w:left w:val="none" w:sz="0" w:space="0" w:color="auto"/>
        <w:bottom w:val="none" w:sz="0" w:space="0" w:color="auto"/>
        <w:right w:val="none" w:sz="0" w:space="0" w:color="auto"/>
      </w:divBdr>
    </w:div>
    <w:div w:id="1902054839">
      <w:bodyDiv w:val="1"/>
      <w:marLeft w:val="0"/>
      <w:marRight w:val="0"/>
      <w:marTop w:val="0"/>
      <w:marBottom w:val="0"/>
      <w:divBdr>
        <w:top w:val="none" w:sz="0" w:space="0" w:color="auto"/>
        <w:left w:val="none" w:sz="0" w:space="0" w:color="auto"/>
        <w:bottom w:val="none" w:sz="0" w:space="0" w:color="auto"/>
        <w:right w:val="none" w:sz="0" w:space="0" w:color="auto"/>
      </w:divBdr>
    </w:div>
    <w:div w:id="1960145223">
      <w:bodyDiv w:val="1"/>
      <w:marLeft w:val="0"/>
      <w:marRight w:val="0"/>
      <w:marTop w:val="0"/>
      <w:marBottom w:val="0"/>
      <w:divBdr>
        <w:top w:val="none" w:sz="0" w:space="0" w:color="auto"/>
        <w:left w:val="none" w:sz="0" w:space="0" w:color="auto"/>
        <w:bottom w:val="none" w:sz="0" w:space="0" w:color="auto"/>
        <w:right w:val="none" w:sz="0" w:space="0" w:color="auto"/>
      </w:divBdr>
    </w:div>
    <w:div w:id="2014869680">
      <w:bodyDiv w:val="1"/>
      <w:marLeft w:val="0"/>
      <w:marRight w:val="0"/>
      <w:marTop w:val="0"/>
      <w:marBottom w:val="0"/>
      <w:divBdr>
        <w:top w:val="none" w:sz="0" w:space="0" w:color="auto"/>
        <w:left w:val="none" w:sz="0" w:space="0" w:color="auto"/>
        <w:bottom w:val="none" w:sz="0" w:space="0" w:color="auto"/>
        <w:right w:val="none" w:sz="0" w:space="0" w:color="auto"/>
      </w:divBdr>
    </w:div>
    <w:div w:id="2031492258">
      <w:bodyDiv w:val="1"/>
      <w:marLeft w:val="0"/>
      <w:marRight w:val="0"/>
      <w:marTop w:val="0"/>
      <w:marBottom w:val="0"/>
      <w:divBdr>
        <w:top w:val="none" w:sz="0" w:space="0" w:color="auto"/>
        <w:left w:val="none" w:sz="0" w:space="0" w:color="auto"/>
        <w:bottom w:val="none" w:sz="0" w:space="0" w:color="auto"/>
        <w:right w:val="none" w:sz="0" w:space="0" w:color="auto"/>
      </w:divBdr>
    </w:div>
    <w:div w:id="20451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tuva-museum@mail.ru" TargetMode="External"/><Relationship Id="rId4" Type="http://schemas.openxmlformats.org/officeDocument/2006/relationships/settings" Target="settings.xml"/><Relationship Id="rId9" Type="http://schemas.openxmlformats.org/officeDocument/2006/relationships/hyperlink" Target="mailto:tuva-museu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E6B9-3E27-47F9-9728-73C9D695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Тыва Республиканыё</vt:lpstr>
    </vt:vector>
  </TitlesOfParts>
  <Company>Inc.</Company>
  <LinksUpToDate>false</LinksUpToDate>
  <CharactersWithSpaces>10621</CharactersWithSpaces>
  <SharedDoc>false</SharedDoc>
  <HLinks>
    <vt:vector size="6" baseType="variant">
      <vt:variant>
        <vt:i4>7274506</vt:i4>
      </vt:variant>
      <vt:variant>
        <vt:i4>0</vt:i4>
      </vt:variant>
      <vt:variant>
        <vt:i4>0</vt:i4>
      </vt:variant>
      <vt:variant>
        <vt:i4>5</vt:i4>
      </vt:variant>
      <vt:variant>
        <vt:lpwstr>mailto:tuva-museum@mail.ru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Тыва Республиканыё</dc:title>
  <dc:subject/>
  <dc:creator>pkistor1</dc:creator>
  <cp:keywords/>
  <dc:description/>
  <cp:lastModifiedBy>Янес Мария</cp:lastModifiedBy>
  <cp:revision>2</cp:revision>
  <cp:lastPrinted>2024-02-09T02:57:00Z</cp:lastPrinted>
  <dcterms:created xsi:type="dcterms:W3CDTF">2024-02-12T08:14:00Z</dcterms:created>
  <dcterms:modified xsi:type="dcterms:W3CDTF">2024-02-12T08:14:00Z</dcterms:modified>
</cp:coreProperties>
</file>